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Werkblad Kant en de utilisten</w:t>
      </w:r>
    </w:p>
    <w:p w:rsidR="00000000" w:rsidDel="00000000" w:rsidP="00000000" w:rsidRDefault="00000000" w:rsidRPr="00000000" w14:paraId="00000001">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Ethiek is het onderdeel van de filosofie dat zich bezighoudt met goed en slecht - wat maakt een handeling tot een goede handeling, wat maakt een mens tot een goed mens? </w:t>
      </w:r>
    </w:p>
    <w:p w:rsidR="00000000" w:rsidDel="00000000" w:rsidP="00000000" w:rsidRDefault="00000000" w:rsidRPr="00000000" w14:paraId="00000002">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Kant was een filosoof die leefde in Duitsland van 1724 tot 1804. Het utilisme werd bedacht door een Engelsman, Jeremy Bentham, die leefde van 1748 tot 1832. </w:t>
      </w:r>
    </w:p>
    <w:p w:rsidR="00000000" w:rsidDel="00000000" w:rsidP="00000000" w:rsidRDefault="00000000" w:rsidRPr="00000000" w14:paraId="00000003">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Kant en de utilisten hadden beiden een idee over wat belangrijk is voor een goede handeling. Deze ideeën komen echter totaal niet met elkaar overeen. Beide filosofen vinden nog steeds navolgers op de hedendaagse universiteiten en in de filosofische literatuur. Door dit werkblad goed te bestuderen kun je een redelijk idee krijgen van wat het verschil tussen de twee inhoudt. </w:t>
      </w:r>
    </w:p>
    <w:p w:rsidR="00000000" w:rsidDel="00000000" w:rsidP="00000000" w:rsidRDefault="00000000" w:rsidRPr="00000000" w14:paraId="00000004">
      <w:pPr>
        <w:tabs>
          <w:tab w:val="left" w:pos="5906"/>
        </w:tabs>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r>
    </w:p>
    <w:tbl>
      <w:tblPr>
        <w:tblStyle w:val="Table1"/>
        <w:tblW w:w="90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55"/>
        <w:gridCol w:w="763"/>
        <w:gridCol w:w="846"/>
        <w:tblGridChange w:id="0">
          <w:tblGrid>
            <w:gridCol w:w="7455"/>
            <w:gridCol w:w="763"/>
            <w:gridCol w:w="846"/>
          </w:tblGrid>
        </w:tblGridChange>
      </w:tblGrid>
      <w:tr>
        <w:tc>
          <w:tcPr/>
          <w:p w:rsidR="00000000" w:rsidDel="00000000" w:rsidP="00000000" w:rsidRDefault="00000000" w:rsidRPr="00000000" w14:paraId="00000005">
            <w:pPr>
              <w:tabs>
                <w:tab w:val="left" w:pos="5906"/>
              </w:tabs>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06">
            <w:pPr>
              <w:tabs>
                <w:tab w:val="left" w:pos="5906"/>
              </w:tabs>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utilist</w:t>
            </w:r>
          </w:p>
        </w:tc>
        <w:tc>
          <w:tcPr/>
          <w:p w:rsidR="00000000" w:rsidDel="00000000" w:rsidP="00000000" w:rsidRDefault="00000000" w:rsidRPr="00000000" w14:paraId="00000007">
            <w:pPr>
              <w:tabs>
                <w:tab w:val="left" w:pos="5906"/>
              </w:tabs>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Kant</w:t>
            </w:r>
          </w:p>
        </w:tc>
      </w:tr>
      <w:tr>
        <w:tc>
          <w:tcPr/>
          <w:p w:rsidR="00000000" w:rsidDel="00000000" w:rsidP="00000000" w:rsidRDefault="00000000" w:rsidRPr="00000000" w14:paraId="00000008">
            <w:pPr>
              <w:tabs>
                <w:tab w:val="left" w:pos="5906"/>
              </w:tabs>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Slavernij van een kleine groep mensen om het geluk van een veel grotere groep te bevorderen is toegestaan</w:t>
            </w:r>
          </w:p>
        </w:tc>
        <w:tc>
          <w:tcPr/>
          <w:p w:rsidR="00000000" w:rsidDel="00000000" w:rsidP="00000000" w:rsidRDefault="00000000" w:rsidRPr="00000000" w14:paraId="00000009">
            <w:pPr>
              <w:tabs>
                <w:tab w:val="left" w:pos="5906"/>
              </w:tabs>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0A">
            <w:pPr>
              <w:tabs>
                <w:tab w:val="left" w:pos="5906"/>
              </w:tabs>
              <w:contextualSpacing w:val="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0B">
            <w:pPr>
              <w:tabs>
                <w:tab w:val="left" w:pos="5906"/>
              </w:tabs>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Je moet in alle gevallen de waarheid vertellen</w:t>
            </w:r>
          </w:p>
          <w:p w:rsidR="00000000" w:rsidDel="00000000" w:rsidP="00000000" w:rsidRDefault="00000000" w:rsidRPr="00000000" w14:paraId="0000000C">
            <w:pPr>
              <w:tabs>
                <w:tab w:val="left" w:pos="5906"/>
              </w:tabs>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0D">
            <w:pPr>
              <w:tabs>
                <w:tab w:val="left" w:pos="5906"/>
              </w:tabs>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0E">
            <w:pPr>
              <w:tabs>
                <w:tab w:val="left" w:pos="5906"/>
              </w:tabs>
              <w:contextualSpacing w:val="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0F">
            <w:pPr>
              <w:tabs>
                <w:tab w:val="left" w:pos="5906"/>
              </w:tabs>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Het stelen van voedsel is in uitzonderlijke gevallen (bv als je anders omkomt van honger) toegestaan</w:t>
            </w:r>
          </w:p>
        </w:tc>
        <w:tc>
          <w:tcPr/>
          <w:p w:rsidR="00000000" w:rsidDel="00000000" w:rsidP="00000000" w:rsidRDefault="00000000" w:rsidRPr="00000000" w14:paraId="00000010">
            <w:pPr>
              <w:tabs>
                <w:tab w:val="left" w:pos="5906"/>
              </w:tabs>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1">
            <w:pPr>
              <w:tabs>
                <w:tab w:val="left" w:pos="5906"/>
              </w:tabs>
              <w:contextualSpacing w:val="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12">
            <w:pPr>
              <w:tabs>
                <w:tab w:val="left" w:pos="5906"/>
              </w:tabs>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Ik ben bozer op iemand die door niet mee te werken het cijfer van een groepsopdracht van een 7 verandert in een 6, dan op iemand die per ongeluk door het uploaden van een verkeerde versie het cijfer verandert van een 7 in een 5. </w:t>
            </w:r>
          </w:p>
        </w:tc>
        <w:tc>
          <w:tcPr/>
          <w:p w:rsidR="00000000" w:rsidDel="00000000" w:rsidP="00000000" w:rsidRDefault="00000000" w:rsidRPr="00000000" w14:paraId="00000013">
            <w:pPr>
              <w:tabs>
                <w:tab w:val="left" w:pos="5906"/>
              </w:tabs>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4">
            <w:pPr>
              <w:tabs>
                <w:tab w:val="left" w:pos="5906"/>
              </w:tabs>
              <w:contextualSpacing w:val="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15">
            <w:pPr>
              <w:tabs>
                <w:tab w:val="left" w:pos="5906"/>
              </w:tabs>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Stel, je hebt twee klasgenoten met dezelfde bloedgroep die allebei bijna sterven tenzij ze een nieuw orgaan krijgen, de een nieuwe longen en de ander een nieuw hart. Mag je van een derde klasgenoot verlangen dat hij zijn organen opoffert?</w:t>
            </w:r>
          </w:p>
        </w:tc>
        <w:tc>
          <w:tcPr/>
          <w:p w:rsidR="00000000" w:rsidDel="00000000" w:rsidP="00000000" w:rsidRDefault="00000000" w:rsidRPr="00000000" w14:paraId="00000016">
            <w:pPr>
              <w:tabs>
                <w:tab w:val="left" w:pos="5906"/>
              </w:tabs>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7">
            <w:pPr>
              <w:tabs>
                <w:tab w:val="left" w:pos="5906"/>
              </w:tabs>
              <w:contextualSpacing w:val="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18">
            <w:pPr>
              <w:tabs>
                <w:tab w:val="left" w:pos="5906"/>
              </w:tabs>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Ontrouw zijn is toegestaan, zolang je er maar voor zorgt dat je partner er op geen enkele manier last van heeft. </w:t>
            </w:r>
          </w:p>
        </w:tc>
        <w:tc>
          <w:tcPr/>
          <w:p w:rsidR="00000000" w:rsidDel="00000000" w:rsidP="00000000" w:rsidRDefault="00000000" w:rsidRPr="00000000" w14:paraId="00000019">
            <w:pPr>
              <w:tabs>
                <w:tab w:val="left" w:pos="5906"/>
              </w:tabs>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A">
            <w:pPr>
              <w:tabs>
                <w:tab w:val="left" w:pos="5906"/>
              </w:tabs>
              <w:contextualSpacing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1B">
      <w:pPr>
        <w:tabs>
          <w:tab w:val="left" w:pos="5906"/>
        </w:tabs>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tabs>
          <w:tab w:val="left" w:pos="5906"/>
        </w:tabs>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Belangrijkste waarde volgens de utilisten: </w:t>
      </w:r>
    </w:p>
    <w:p w:rsidR="00000000" w:rsidDel="00000000" w:rsidP="00000000" w:rsidRDefault="00000000" w:rsidRPr="00000000" w14:paraId="0000001D">
      <w:pPr>
        <w:tabs>
          <w:tab w:val="left" w:pos="5906"/>
        </w:tabs>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tabs>
          <w:tab w:val="left" w:pos="5906"/>
        </w:tabs>
        <w:contextualSpacing w:val="0"/>
        <w:rPr>
          <w:rFonts w:ascii="Arial" w:cs="Arial" w:eastAsia="Arial" w:hAnsi="Arial"/>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F">
      <w:pPr>
        <w:tabs>
          <w:tab w:val="left" w:pos="5906"/>
        </w:tabs>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tabs>
          <w:tab w:val="left" w:pos="5906"/>
        </w:tabs>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Belangrijkste principe volgens Kant: </w:t>
      </w:r>
    </w:p>
    <w:p w:rsidR="00000000" w:rsidDel="00000000" w:rsidP="00000000" w:rsidRDefault="00000000" w:rsidRPr="00000000" w14:paraId="00000021">
      <w:pPr>
        <w:tabs>
          <w:tab w:val="left" w:pos="5906"/>
        </w:tabs>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tabs>
          <w:tab w:val="left" w:pos="5906"/>
        </w:tabs>
        <w:contextualSpacing w:val="0"/>
        <w:rPr>
          <w:rFonts w:ascii="Arial" w:cs="Arial" w:eastAsia="Arial" w:hAnsi="Arial"/>
          <w:sz w:val="24"/>
          <w:szCs w:val="24"/>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