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Pr="00C90199" w:rsidRDefault="00C90199">
            <w:pPr>
              <w:rPr>
                <w:rFonts w:ascii="Arial" w:hAnsi="Arial" w:cs="Arial"/>
              </w:rPr>
            </w:pPr>
            <w:r w:rsidRPr="00C90199">
              <w:rPr>
                <w:rFonts w:ascii="Arial" w:hAnsi="Arial" w:cs="Arial"/>
              </w:rPr>
              <w:t>Mens en dier</w:t>
            </w:r>
          </w:p>
        </w:tc>
      </w:tr>
      <w:tr w:rsidR="00FF0085" w:rsidTr="00FF0085">
        <w:tc>
          <w:tcPr>
            <w:tcW w:w="1668" w:type="dxa"/>
          </w:tcPr>
          <w:p w:rsidR="00FF0085" w:rsidRDefault="00FF0085">
            <w:r>
              <w:t>Lesplan</w:t>
            </w:r>
          </w:p>
        </w:tc>
        <w:tc>
          <w:tcPr>
            <w:tcW w:w="7544" w:type="dxa"/>
          </w:tcPr>
          <w:p w:rsidR="00AB1BBA" w:rsidRPr="00AB1BBA" w:rsidRDefault="00AB1BBA" w:rsidP="00AB1BBA">
            <w:pPr>
              <w:rPr>
                <w:rFonts w:ascii="Times New Roman" w:eastAsia="Times New Roman" w:hAnsi="Times New Roman" w:cs="Times New Roman"/>
                <w:sz w:val="24"/>
                <w:szCs w:val="24"/>
                <w:lang w:eastAsia="nl-NL"/>
              </w:rPr>
            </w:pPr>
            <w:r w:rsidRPr="00AB1BBA">
              <w:rPr>
                <w:rFonts w:ascii="Arial" w:eastAsia="Times New Roman" w:hAnsi="Arial" w:cs="Arial"/>
                <w:color w:val="000000"/>
                <w:lang w:eastAsia="nl-NL"/>
              </w:rPr>
              <w:t xml:space="preserve">Idealiter worden alle delen van deze reeks doorlopen, maar ze kunnen ook afzonderlijk worden gedaan. In beide gevallen wordt begonnen met de volgende reeks vragen: (A) Waarom eet ik mijn vrienden niet op? (B) Vind je dat we een voelend wezen niet zouden moeten laten leiden? (C) Vind je dat (andere) dieren kunnen lijden? </w:t>
            </w:r>
          </w:p>
          <w:p w:rsidR="00AB1BBA" w:rsidRPr="00AB1BBA" w:rsidRDefault="00AB1BBA" w:rsidP="00AB1BBA">
            <w:pPr>
              <w:rPr>
                <w:rFonts w:ascii="Times New Roman" w:eastAsia="Times New Roman" w:hAnsi="Times New Roman" w:cs="Times New Roman"/>
                <w:sz w:val="24"/>
                <w:szCs w:val="24"/>
                <w:lang w:eastAsia="nl-NL"/>
              </w:rPr>
            </w:pPr>
            <w:r w:rsidRPr="00AB1BBA">
              <w:rPr>
                <w:rFonts w:ascii="Arial" w:eastAsia="Times New Roman" w:hAnsi="Arial" w:cs="Arial"/>
                <w:color w:val="000000"/>
                <w:lang w:eastAsia="nl-NL"/>
              </w:rPr>
              <w:t>Dit kun je leerlingen eerst laten opschrijven, laten delen met elkaar en een eerste verkennend gesprek voeren over alle drie vragen.</w:t>
            </w:r>
          </w:p>
          <w:p w:rsidR="00AB1BBA" w:rsidRPr="00AB1BBA" w:rsidRDefault="00AB1BBA" w:rsidP="00481148">
            <w:pPr>
              <w:textAlignment w:val="baseline"/>
              <w:rPr>
                <w:rFonts w:ascii="Arial" w:eastAsia="Times New Roman" w:hAnsi="Arial" w:cs="Arial"/>
                <w:bCs/>
                <w:color w:val="000000"/>
                <w:lang w:eastAsia="nl-NL"/>
              </w:rPr>
            </w:pPr>
            <w:r w:rsidRPr="00AB1BBA">
              <w:rPr>
                <w:rFonts w:ascii="Arial" w:eastAsia="Times New Roman" w:hAnsi="Arial" w:cs="Arial"/>
                <w:bCs/>
                <w:color w:val="000000"/>
                <w:lang w:eastAsia="nl-NL"/>
              </w:rPr>
              <w:t>(de eerste twee onderdelen zijn geschikt voor onderbouw en jaar 4, de andere drie onderdelen voor jaar 4 (HAVO/VWO) en hoger</w:t>
            </w:r>
            <w:r>
              <w:rPr>
                <w:rFonts w:ascii="Arial" w:eastAsia="Times New Roman" w:hAnsi="Arial" w:cs="Arial"/>
                <w:bCs/>
                <w:color w:val="000000"/>
                <w:lang w:eastAsia="nl-NL"/>
              </w:rPr>
              <w:t>)</w:t>
            </w:r>
            <w:bookmarkStart w:id="0" w:name="_GoBack"/>
            <w:bookmarkEnd w:id="0"/>
          </w:p>
          <w:p w:rsidR="00AB1BBA" w:rsidRPr="00AB1BBA" w:rsidRDefault="00AB1BBA" w:rsidP="00481148">
            <w:pPr>
              <w:textAlignment w:val="baseline"/>
              <w:rPr>
                <w:rFonts w:ascii="Arial" w:eastAsia="Times New Roman" w:hAnsi="Arial" w:cs="Arial"/>
                <w:b/>
                <w:bCs/>
                <w:color w:val="000000"/>
                <w:lang w:eastAsia="nl-NL"/>
              </w:rPr>
            </w:pPr>
          </w:p>
          <w:p w:rsidR="00481148" w:rsidRPr="00481148" w:rsidRDefault="00481148" w:rsidP="00481148">
            <w:pPr>
              <w:textAlignment w:val="baseline"/>
              <w:rPr>
                <w:rFonts w:ascii="Arial" w:eastAsia="Times New Roman" w:hAnsi="Arial" w:cs="Arial"/>
                <w:b/>
                <w:bCs/>
                <w:color w:val="000000"/>
                <w:sz w:val="28"/>
                <w:lang w:eastAsia="nl-NL"/>
              </w:rPr>
            </w:pPr>
            <w:r w:rsidRPr="00481148">
              <w:rPr>
                <w:rFonts w:ascii="Arial" w:eastAsia="Times New Roman" w:hAnsi="Arial" w:cs="Arial"/>
                <w:b/>
                <w:bCs/>
                <w:color w:val="000000"/>
                <w:sz w:val="28"/>
                <w:lang w:eastAsia="nl-NL"/>
              </w:rPr>
              <w:t>1. Gedachte-experiment</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b/>
                <w:bCs/>
                <w:color w:val="000000"/>
                <w:lang w:eastAsia="nl-NL"/>
              </w:rPr>
              <w:t>Korte beschrijving</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color w:val="000000"/>
                <w:lang w:eastAsia="nl-NL"/>
              </w:rPr>
              <w:t xml:space="preserve">Je doet samen met leerlingen een (visueel-meditatieve) oefening om ons moreel gevoel en moreel oordeel te onderzoeken in relatie tot het eten van dieren - een bepaald soort vlees in het bijzonder. Naar aanleiding hiervan voer je een filosofisch gesprek over de relatie tussen ons moreel gevoel en oordeel en de grondslag van moraliteit. </w:t>
            </w:r>
          </w:p>
          <w:p w:rsidR="00481148" w:rsidRPr="00481148" w:rsidRDefault="00481148" w:rsidP="00481148">
            <w:pPr>
              <w:rPr>
                <w:rFonts w:ascii="Times New Roman" w:eastAsia="Times New Roman" w:hAnsi="Times New Roman" w:cs="Times New Roman"/>
                <w:sz w:val="24"/>
                <w:szCs w:val="24"/>
                <w:lang w:eastAsia="nl-NL"/>
              </w:rPr>
            </w:pP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b/>
                <w:bCs/>
                <w:color w:val="000000"/>
                <w:lang w:eastAsia="nl-NL"/>
              </w:rPr>
              <w:t>Lesstappen</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color w:val="000000"/>
                <w:lang w:eastAsia="nl-NL"/>
              </w:rPr>
              <w:t xml:space="preserve">Hieronder volgen de stappen die je met leerlingen kunt doorlopen: </w:t>
            </w:r>
          </w:p>
          <w:p w:rsidR="00481148" w:rsidRDefault="00481148" w:rsidP="00481148">
            <w:pPr>
              <w:pStyle w:val="Lijstalinea"/>
              <w:numPr>
                <w:ilvl w:val="0"/>
                <w:numId w:val="4"/>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Een kort moment van stilte waarin je leerlingen kunt vragen hun ogen even te sluiten omdat ze gevraagd zullen worden zich een situatie te verbeelden. Eventueel een meditatieve oefening (ademhaling) aan verbinden om de stilte en aandacht te versterken.</w:t>
            </w:r>
          </w:p>
          <w:p w:rsidR="00481148" w:rsidRDefault="00481148" w:rsidP="00481148">
            <w:pPr>
              <w:pStyle w:val="Lijstalinea"/>
              <w:numPr>
                <w:ilvl w:val="0"/>
                <w:numId w:val="4"/>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Het voordragen van het gedachte-experiment</w:t>
            </w:r>
          </w:p>
          <w:p w:rsidR="00481148" w:rsidRPr="00481148" w:rsidRDefault="00481148" w:rsidP="00481148">
            <w:pPr>
              <w:pStyle w:val="Lijstalinea"/>
              <w:numPr>
                <w:ilvl w:val="0"/>
                <w:numId w:val="4"/>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Leerlingen met drie vragen voor zichzelf laten reflecteren op hun ervaring en inzichten op basis van het gedachte-experiment</w:t>
            </w:r>
          </w:p>
          <w:p w:rsidR="00481148" w:rsidRPr="00481148" w:rsidRDefault="00481148" w:rsidP="00481148">
            <w:pPr>
              <w:numPr>
                <w:ilvl w:val="0"/>
                <w:numId w:val="4"/>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 xml:space="preserve">Met leerlingen een filosofisch gesprek voeren over morele </w:t>
            </w:r>
            <w:proofErr w:type="spellStart"/>
            <w:r w:rsidRPr="00481148">
              <w:rPr>
                <w:rFonts w:ascii="Arial" w:eastAsia="Times New Roman" w:hAnsi="Arial" w:cs="Arial"/>
                <w:color w:val="000000"/>
                <w:lang w:eastAsia="nl-NL"/>
              </w:rPr>
              <w:t>evoelens</w:t>
            </w:r>
            <w:proofErr w:type="spellEnd"/>
            <w:r w:rsidRPr="00481148">
              <w:rPr>
                <w:rFonts w:ascii="Arial" w:eastAsia="Times New Roman" w:hAnsi="Arial" w:cs="Arial"/>
                <w:color w:val="000000"/>
                <w:lang w:eastAsia="nl-NL"/>
              </w:rPr>
              <w:t>, morele oordelen en de grondslag van moraliteit.</w:t>
            </w:r>
          </w:p>
          <w:p w:rsidR="00FF0085" w:rsidRDefault="00FF0085" w:rsidP="00FF0085"/>
          <w:p w:rsidR="00481148" w:rsidRPr="00481148" w:rsidRDefault="00481148" w:rsidP="00481148">
            <w:pPr>
              <w:rPr>
                <w:rFonts w:ascii="Times New Roman" w:eastAsia="Times New Roman" w:hAnsi="Times New Roman" w:cs="Times New Roman"/>
                <w:sz w:val="32"/>
                <w:szCs w:val="24"/>
                <w:lang w:eastAsia="nl-NL"/>
              </w:rPr>
            </w:pPr>
            <w:r>
              <w:rPr>
                <w:rFonts w:ascii="Arial" w:eastAsia="Times New Roman" w:hAnsi="Arial" w:cs="Arial"/>
                <w:b/>
                <w:bCs/>
                <w:color w:val="000000"/>
                <w:sz w:val="28"/>
                <w:lang w:eastAsia="nl-NL"/>
              </w:rPr>
              <w:t xml:space="preserve">2. </w:t>
            </w:r>
            <w:r w:rsidRPr="00481148">
              <w:rPr>
                <w:rFonts w:ascii="Arial" w:eastAsia="Times New Roman" w:hAnsi="Arial" w:cs="Arial"/>
                <w:b/>
                <w:bCs/>
                <w:color w:val="000000"/>
                <w:sz w:val="28"/>
                <w:lang w:eastAsia="nl-NL"/>
              </w:rPr>
              <w:t>Socratisch onderzoek</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b/>
                <w:bCs/>
                <w:color w:val="000000"/>
                <w:lang w:eastAsia="nl-NL"/>
              </w:rPr>
              <w:t>Korte beschrijving</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color w:val="000000"/>
                <w:lang w:eastAsia="nl-NL"/>
              </w:rPr>
              <w:t xml:space="preserve">Je gaat samen met leerlingen een gesprek onderzoeken van een jongetje met zijn moeder over het eten van een inktvis. Daarin verken je met leerlingen waarden en normen die hierin een rol spelen en in hoeverre die als algemene regel aanvaardbaar zijn. Dit verbind je vervolgens met vragen over schuld en verantwoordelijkheid. Je kunt vervolgens een socratisch gesprek voeren met leerlingen vanuit hun eigen relatie met dieren. </w:t>
            </w:r>
          </w:p>
          <w:p w:rsidR="00481148" w:rsidRPr="00481148" w:rsidRDefault="00481148" w:rsidP="00481148">
            <w:pPr>
              <w:rPr>
                <w:rFonts w:ascii="Times New Roman" w:eastAsia="Times New Roman" w:hAnsi="Times New Roman" w:cs="Times New Roman"/>
                <w:sz w:val="24"/>
                <w:szCs w:val="24"/>
                <w:lang w:eastAsia="nl-NL"/>
              </w:rPr>
            </w:pP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b/>
                <w:bCs/>
                <w:color w:val="000000"/>
                <w:lang w:eastAsia="nl-NL"/>
              </w:rPr>
              <w:t>Lesstappen</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color w:val="000000"/>
                <w:lang w:eastAsia="nl-NL"/>
              </w:rPr>
              <w:t xml:space="preserve">Hieronder volgen de stappen die je met leerlingen kunt doorlopen: </w:t>
            </w:r>
          </w:p>
          <w:p w:rsidR="00481148" w:rsidRPr="00481148" w:rsidRDefault="00481148" w:rsidP="00481148">
            <w:pPr>
              <w:numPr>
                <w:ilvl w:val="0"/>
                <w:numId w:val="6"/>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Lezen van een (socratisch) gesprek over een Braziliaans jongetje met zijn moeder over het eten van een inktvis</w:t>
            </w:r>
          </w:p>
          <w:p w:rsidR="00481148" w:rsidRPr="00481148" w:rsidRDefault="00481148" w:rsidP="00481148">
            <w:pPr>
              <w:numPr>
                <w:ilvl w:val="0"/>
                <w:numId w:val="6"/>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 xml:space="preserve">Reflectievragen uitwerken door en met leerlingen over waarden, normen en schuld - en hierover met leerlingen in gesprek gaan. </w:t>
            </w:r>
          </w:p>
          <w:p w:rsidR="00481148" w:rsidRPr="00481148" w:rsidRDefault="00481148" w:rsidP="00481148">
            <w:pPr>
              <w:numPr>
                <w:ilvl w:val="0"/>
                <w:numId w:val="6"/>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 xml:space="preserve">Na de reflectievragen leerlingen uitnodigen voor een socratisch gesprek over moreel-zijn in relatie tot mens-zijn </w:t>
            </w:r>
          </w:p>
          <w:p w:rsidR="00481148" w:rsidRPr="00481148" w:rsidRDefault="00481148" w:rsidP="00481148">
            <w:pPr>
              <w:numPr>
                <w:ilvl w:val="0"/>
                <w:numId w:val="6"/>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 xml:space="preserve">Eventueel een verdiepend onderzoek doen op basis van een </w:t>
            </w:r>
            <w:r w:rsidRPr="00481148">
              <w:rPr>
                <w:rFonts w:ascii="Arial" w:eastAsia="Times New Roman" w:hAnsi="Arial" w:cs="Arial"/>
                <w:color w:val="000000"/>
                <w:lang w:eastAsia="nl-NL"/>
              </w:rPr>
              <w:lastRenderedPageBreak/>
              <w:t>tekstfragment van Matthieu Ricard met de concepten 'cognitieve dissonantie' en 'rationalisatie'</w:t>
            </w:r>
          </w:p>
          <w:p w:rsidR="00481148" w:rsidRDefault="00481148" w:rsidP="00FF0085"/>
          <w:p w:rsidR="00481148" w:rsidRPr="00481148" w:rsidRDefault="00481148" w:rsidP="00481148">
            <w:pPr>
              <w:rPr>
                <w:rFonts w:ascii="Times New Roman" w:eastAsia="Times New Roman" w:hAnsi="Times New Roman" w:cs="Times New Roman"/>
                <w:sz w:val="32"/>
                <w:szCs w:val="24"/>
                <w:lang w:eastAsia="nl-NL"/>
              </w:rPr>
            </w:pPr>
            <w:r w:rsidRPr="00481148">
              <w:rPr>
                <w:rFonts w:ascii="Arial" w:eastAsia="Times New Roman" w:hAnsi="Arial" w:cs="Arial"/>
                <w:b/>
                <w:bCs/>
                <w:color w:val="000000"/>
                <w:sz w:val="28"/>
                <w:lang w:eastAsia="nl-NL"/>
              </w:rPr>
              <w:t>3. Citaten van filosofen over mens en dier</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b/>
                <w:bCs/>
                <w:color w:val="000000"/>
                <w:lang w:eastAsia="nl-NL"/>
              </w:rPr>
              <w:t>Korte beschrijving</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color w:val="000000"/>
                <w:lang w:eastAsia="nl-NL"/>
              </w:rPr>
              <w:t xml:space="preserve">Je maakt leerlingen helder dat onze omgang met elkaar en verhouding tot (andere) dieren niet betekent dat het moreel gerechtvaardigd is en dat filosofen hier verschillende ideeën over hebben ontwikkeld. Je zet leerlingen vervolgens aan de slag met een aantal citaten van filosofen waarin ze zowel een visie op mens &amp; dier uiteen zetten als onze omgang met dieren proberen moreel te rechtvaardigen. Daarin worden ze gevraagd een vergelijking te maken tussen de verschillende posities en een eigen afweging te maken. </w:t>
            </w:r>
          </w:p>
          <w:p w:rsidR="00481148" w:rsidRPr="00481148" w:rsidRDefault="00481148" w:rsidP="00481148">
            <w:pPr>
              <w:rPr>
                <w:rFonts w:ascii="Times New Roman" w:eastAsia="Times New Roman" w:hAnsi="Times New Roman" w:cs="Times New Roman"/>
                <w:sz w:val="24"/>
                <w:szCs w:val="24"/>
                <w:lang w:eastAsia="nl-NL"/>
              </w:rPr>
            </w:pP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b/>
                <w:bCs/>
                <w:color w:val="000000"/>
                <w:lang w:eastAsia="nl-NL"/>
              </w:rPr>
              <w:t>Lesstappen</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color w:val="000000"/>
                <w:lang w:eastAsia="nl-NL"/>
              </w:rPr>
              <w:t xml:space="preserve">Hieronder volgen de stappen die je met leerlingen kunt doorlopen: </w:t>
            </w:r>
          </w:p>
          <w:p w:rsidR="00481148" w:rsidRPr="00481148" w:rsidRDefault="00481148" w:rsidP="00481148">
            <w:pPr>
              <w:numPr>
                <w:ilvl w:val="0"/>
                <w:numId w:val="8"/>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 xml:space="preserve">Een korte introductie geven over de vraag naar een 'morele rechtvaardiging' van onze verhouding tot dieren. </w:t>
            </w:r>
          </w:p>
          <w:p w:rsidR="00481148" w:rsidRPr="00481148" w:rsidRDefault="00481148" w:rsidP="00481148">
            <w:pPr>
              <w:numPr>
                <w:ilvl w:val="0"/>
                <w:numId w:val="8"/>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Instructie geven aan leerlingen: Bestudeer de verschillende citaten over de verhouding tussen mens &amp; dier en de rechtvaardiging daarvan. Werk op basis hiervan de vragen uit op de ommezijde. Nadat je de vragen afzonderlijk hebt uitgewerkt verwerk je dit in een eigen citaat waarin jouw positie duidelijk wordt over de manier waarop we (mogen) omgaan met dieren, hoe je dat rechtvaardigt én waarin je mogelijke kritiek verwerpt. Maak hierin gebruik van een heel concreet voorbeeld.</w:t>
            </w:r>
          </w:p>
          <w:p w:rsidR="00481148" w:rsidRPr="00481148" w:rsidRDefault="00481148" w:rsidP="00481148">
            <w:pPr>
              <w:numPr>
                <w:ilvl w:val="0"/>
                <w:numId w:val="8"/>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 xml:space="preserve">Leerlingen maken een eigen filosofisch citaat waarin ze de posities proberen te verwerken en een afweging maken daartussen om zelf een positie in te nemen. Dit kan eventueel ook in groepjes (dat ze samen één citaat maken). </w:t>
            </w:r>
          </w:p>
          <w:p w:rsidR="00481148" w:rsidRPr="00481148" w:rsidRDefault="00481148" w:rsidP="00481148">
            <w:pPr>
              <w:numPr>
                <w:ilvl w:val="0"/>
                <w:numId w:val="8"/>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Leerlingen hun citaten met elkaar laten delen</w:t>
            </w:r>
          </w:p>
          <w:p w:rsidR="00481148" w:rsidRPr="00481148" w:rsidRDefault="00481148" w:rsidP="00481148">
            <w:pPr>
              <w:numPr>
                <w:ilvl w:val="0"/>
                <w:numId w:val="8"/>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Met de klas een gesprek voeren welk citaat filosofisch het sterkst is en waarom (met oog voor de afweging tussen posities)</w:t>
            </w:r>
          </w:p>
          <w:p w:rsidR="00481148" w:rsidRDefault="00481148" w:rsidP="00FF0085"/>
          <w:p w:rsidR="00481148" w:rsidRPr="00481148" w:rsidRDefault="00481148" w:rsidP="00481148">
            <w:pPr>
              <w:rPr>
                <w:rFonts w:ascii="Times New Roman" w:eastAsia="Times New Roman" w:hAnsi="Times New Roman" w:cs="Times New Roman"/>
                <w:sz w:val="32"/>
                <w:szCs w:val="24"/>
                <w:lang w:eastAsia="nl-NL"/>
              </w:rPr>
            </w:pPr>
            <w:r w:rsidRPr="00481148">
              <w:rPr>
                <w:rFonts w:ascii="Arial" w:eastAsia="Times New Roman" w:hAnsi="Arial" w:cs="Arial"/>
                <w:b/>
                <w:bCs/>
                <w:color w:val="000000"/>
                <w:sz w:val="28"/>
                <w:lang w:eastAsia="nl-NL"/>
              </w:rPr>
              <w:t>4. Definitie-opdracht ‘voelende wezens’</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b/>
                <w:bCs/>
                <w:color w:val="000000"/>
                <w:lang w:eastAsia="nl-NL"/>
              </w:rPr>
              <w:t>Korte beschrijving</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color w:val="000000"/>
                <w:lang w:eastAsia="nl-NL"/>
              </w:rPr>
              <w:t xml:space="preserve">Je gaat met leerlingen een definitie proberen op te stellen over 'voelende wezens' vanuit een uitleg over het belang van dit filosofische concept voor het filosofische debat over onze omgang met (andere) dieren. Dit kan stapsgewijs of in groepjes. Leerlingen maken hierin een onderscheid tussen 'noodzakelijke' en 'voldoende' voorwaarden. Vervolgens onderzoek je met leerlingen de implicaties van deze definitie voor de morele rechtvaardiging van onze verhouding tot (andere) dieren. Eventueel koppel je het daarna terug naar de filosofische citaten uit onderdeel C. </w:t>
            </w:r>
          </w:p>
          <w:p w:rsidR="00481148" w:rsidRPr="00481148" w:rsidRDefault="00481148" w:rsidP="00481148">
            <w:pPr>
              <w:rPr>
                <w:rFonts w:ascii="Times New Roman" w:eastAsia="Times New Roman" w:hAnsi="Times New Roman" w:cs="Times New Roman"/>
                <w:sz w:val="24"/>
                <w:szCs w:val="24"/>
                <w:lang w:eastAsia="nl-NL"/>
              </w:rPr>
            </w:pP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b/>
                <w:bCs/>
                <w:color w:val="000000"/>
                <w:lang w:eastAsia="nl-NL"/>
              </w:rPr>
              <w:t>Lesstappen</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color w:val="000000"/>
                <w:lang w:eastAsia="nl-NL"/>
              </w:rPr>
              <w:t xml:space="preserve">Hieronder volgen de stappen die je met leerlingen kunt doorlopen: </w:t>
            </w:r>
          </w:p>
          <w:p w:rsidR="00481148" w:rsidRPr="00481148" w:rsidRDefault="00481148" w:rsidP="00481148">
            <w:pPr>
              <w:numPr>
                <w:ilvl w:val="0"/>
                <w:numId w:val="10"/>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 xml:space="preserve">Een uitleg geven over het opstellen van een definitie met aandacht voor het formuleren van 'noodzakelijk' en 'voldoende' voorwaarden. Daarin ook aandacht besteden waarom het concept 'voelende wezens' een belangrijke rol speelt in het filosofisch debat over onze omgang met dieren (waarbij het kunnen lijden een centrale rol speelt). </w:t>
            </w:r>
          </w:p>
          <w:p w:rsidR="00481148" w:rsidRPr="00481148" w:rsidRDefault="00481148" w:rsidP="00481148">
            <w:pPr>
              <w:numPr>
                <w:ilvl w:val="0"/>
                <w:numId w:val="10"/>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 xml:space="preserve">Leerlingen in groepjes of gezamenlijk een definitie proberen op te </w:t>
            </w:r>
            <w:r w:rsidRPr="00481148">
              <w:rPr>
                <w:rFonts w:ascii="Arial" w:eastAsia="Times New Roman" w:hAnsi="Arial" w:cs="Arial"/>
                <w:color w:val="000000"/>
                <w:lang w:eastAsia="nl-NL"/>
              </w:rPr>
              <w:lastRenderedPageBreak/>
              <w:t xml:space="preserve">stellen van 'voelende' wezens. Dat kan ook gefaseerd: (A) eerst doen ze het individueel, (B) dan kunnen ze in een tweetal één definitie vormen en (C) vervolgens maken ze in een viertal één definitie. </w:t>
            </w:r>
          </w:p>
          <w:p w:rsidR="00481148" w:rsidRPr="00481148" w:rsidRDefault="00481148" w:rsidP="00481148">
            <w:pPr>
              <w:numPr>
                <w:ilvl w:val="0"/>
                <w:numId w:val="10"/>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Samen één definitie opstellen waarin iedereen zich kan herkennen met helder onderscheid tussen 'noodzakelijke' en 'voldoende' voorwaarden</w:t>
            </w:r>
          </w:p>
          <w:p w:rsidR="00481148" w:rsidRPr="00481148" w:rsidRDefault="00481148" w:rsidP="00481148">
            <w:pPr>
              <w:numPr>
                <w:ilvl w:val="0"/>
                <w:numId w:val="10"/>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 xml:space="preserve">De implicaties van deze definitie met leerlingen onderzoeken voor onze verhouding tot alle dieren die hier aan voldoen en de morele rechtvaardiging hiervan </w:t>
            </w:r>
          </w:p>
          <w:p w:rsidR="00481148" w:rsidRPr="00481148" w:rsidRDefault="00481148" w:rsidP="00481148">
            <w:pPr>
              <w:numPr>
                <w:ilvl w:val="0"/>
                <w:numId w:val="10"/>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Eventueel met leerlingen nog een terugkoppeling maken naar onderdeel C waarin gevraagd wordt naar het herkennen van filosofische posities in de eigen definitie.</w:t>
            </w:r>
          </w:p>
          <w:p w:rsidR="00481148" w:rsidRDefault="00481148" w:rsidP="00FF0085"/>
          <w:p w:rsidR="00481148" w:rsidRPr="00481148" w:rsidRDefault="00481148" w:rsidP="00481148">
            <w:pPr>
              <w:rPr>
                <w:rFonts w:ascii="Times New Roman" w:eastAsia="Times New Roman" w:hAnsi="Times New Roman" w:cs="Times New Roman"/>
                <w:sz w:val="32"/>
                <w:szCs w:val="24"/>
                <w:lang w:eastAsia="nl-NL"/>
              </w:rPr>
            </w:pPr>
            <w:r w:rsidRPr="00481148">
              <w:rPr>
                <w:rFonts w:ascii="Arial" w:eastAsia="Times New Roman" w:hAnsi="Arial" w:cs="Arial"/>
                <w:b/>
                <w:bCs/>
                <w:color w:val="000000"/>
                <w:sz w:val="28"/>
                <w:lang w:eastAsia="nl-NL"/>
              </w:rPr>
              <w:t>5. Filosofen toepassen op casus over mens, dier en milieu</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b/>
                <w:bCs/>
                <w:color w:val="000000"/>
                <w:lang w:eastAsia="nl-NL"/>
              </w:rPr>
              <w:t>Korte beschrijving</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color w:val="000000"/>
                <w:lang w:eastAsia="nl-NL"/>
              </w:rPr>
              <w:t xml:space="preserve">Je gaat leerlingen vanuit een casus over mens, dier en milieu de verschillende filosofische posities laten toepassen. Daarin besteden ze nadrukkelijk aandacht aan de argumenten die wel / niet passen bij de filosofen </w:t>
            </w:r>
            <w:proofErr w:type="spellStart"/>
            <w:r w:rsidRPr="00481148">
              <w:rPr>
                <w:rFonts w:ascii="Arial" w:eastAsia="Times New Roman" w:hAnsi="Arial" w:cs="Arial"/>
                <w:color w:val="000000"/>
                <w:lang w:eastAsia="nl-NL"/>
              </w:rPr>
              <w:t>Bentham</w:t>
            </w:r>
            <w:proofErr w:type="spellEnd"/>
            <w:r w:rsidRPr="00481148">
              <w:rPr>
                <w:rFonts w:ascii="Arial" w:eastAsia="Times New Roman" w:hAnsi="Arial" w:cs="Arial"/>
                <w:color w:val="000000"/>
                <w:lang w:eastAsia="nl-NL"/>
              </w:rPr>
              <w:t xml:space="preserve">, Kant en Aristoteles. Deze argumenten laat je leerlingen vervolgens evalueren, van waaruit ze een eigen beargumenteerde positie kunnen laten innemen. </w:t>
            </w:r>
          </w:p>
          <w:p w:rsidR="00481148" w:rsidRPr="00481148" w:rsidRDefault="00481148" w:rsidP="00481148">
            <w:pPr>
              <w:rPr>
                <w:rFonts w:ascii="Times New Roman" w:eastAsia="Times New Roman" w:hAnsi="Times New Roman" w:cs="Times New Roman"/>
                <w:sz w:val="24"/>
                <w:szCs w:val="24"/>
                <w:lang w:eastAsia="nl-NL"/>
              </w:rPr>
            </w:pP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b/>
                <w:bCs/>
                <w:color w:val="000000"/>
                <w:lang w:eastAsia="nl-NL"/>
              </w:rPr>
              <w:t>Lesstappen</w:t>
            </w:r>
          </w:p>
          <w:p w:rsidR="00481148" w:rsidRPr="00481148" w:rsidRDefault="00481148" w:rsidP="00481148">
            <w:pPr>
              <w:rPr>
                <w:rFonts w:ascii="Times New Roman" w:eastAsia="Times New Roman" w:hAnsi="Times New Roman" w:cs="Times New Roman"/>
                <w:sz w:val="24"/>
                <w:szCs w:val="24"/>
                <w:lang w:eastAsia="nl-NL"/>
              </w:rPr>
            </w:pPr>
            <w:r w:rsidRPr="00481148">
              <w:rPr>
                <w:rFonts w:ascii="Arial" w:eastAsia="Times New Roman" w:hAnsi="Arial" w:cs="Arial"/>
                <w:color w:val="000000"/>
                <w:lang w:eastAsia="nl-NL"/>
              </w:rPr>
              <w:t xml:space="preserve">Hieronder volgen de stappen die je met leerlingen kunt doorlopen: </w:t>
            </w:r>
          </w:p>
          <w:p w:rsidR="00481148" w:rsidRPr="00481148" w:rsidRDefault="00481148" w:rsidP="00481148">
            <w:pPr>
              <w:numPr>
                <w:ilvl w:val="0"/>
                <w:numId w:val="12"/>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Leerlingen hebben uitleg gekregen of lessen gehad over het utilisme (</w:t>
            </w:r>
            <w:proofErr w:type="spellStart"/>
            <w:r w:rsidRPr="00481148">
              <w:rPr>
                <w:rFonts w:ascii="Arial" w:eastAsia="Times New Roman" w:hAnsi="Arial" w:cs="Arial"/>
                <w:color w:val="000000"/>
                <w:lang w:eastAsia="nl-NL"/>
              </w:rPr>
              <w:t>Bentham</w:t>
            </w:r>
            <w:proofErr w:type="spellEnd"/>
            <w:r w:rsidRPr="00481148">
              <w:rPr>
                <w:rFonts w:ascii="Arial" w:eastAsia="Times New Roman" w:hAnsi="Arial" w:cs="Arial"/>
                <w:color w:val="000000"/>
                <w:lang w:eastAsia="nl-NL"/>
              </w:rPr>
              <w:t xml:space="preserve">), de plichtethiek (Kant) en deugdethiek (Aristoteles). </w:t>
            </w:r>
          </w:p>
          <w:p w:rsidR="00481148" w:rsidRPr="00481148" w:rsidRDefault="00481148" w:rsidP="00481148">
            <w:pPr>
              <w:numPr>
                <w:ilvl w:val="0"/>
                <w:numId w:val="12"/>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Leerlingen gaan deze drie traditionele ethische stromingen toepassen op een casus (voorbeelden staan hieronder)</w:t>
            </w:r>
          </w:p>
          <w:p w:rsidR="00481148" w:rsidRPr="00481148" w:rsidRDefault="00481148" w:rsidP="00481148">
            <w:pPr>
              <w:numPr>
                <w:ilvl w:val="0"/>
                <w:numId w:val="12"/>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Leerlingen proberen verschillende argumenten met betrekking tot het eten van dieren verbinden met de filosofen</w:t>
            </w:r>
          </w:p>
          <w:p w:rsidR="00481148" w:rsidRPr="00481148" w:rsidRDefault="00481148" w:rsidP="00481148">
            <w:pPr>
              <w:numPr>
                <w:ilvl w:val="0"/>
                <w:numId w:val="12"/>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Leerlingen evalueren de argumenten die worden gegeven voor het wel / niet eten van dieren</w:t>
            </w:r>
          </w:p>
          <w:p w:rsidR="00481148" w:rsidRPr="00481148" w:rsidRDefault="00481148" w:rsidP="00481148">
            <w:pPr>
              <w:numPr>
                <w:ilvl w:val="0"/>
                <w:numId w:val="12"/>
              </w:numPr>
              <w:textAlignment w:val="baseline"/>
              <w:rPr>
                <w:rFonts w:ascii="Arial" w:eastAsia="Times New Roman" w:hAnsi="Arial" w:cs="Arial"/>
                <w:color w:val="000000"/>
                <w:lang w:eastAsia="nl-NL"/>
              </w:rPr>
            </w:pPr>
            <w:r w:rsidRPr="00481148">
              <w:rPr>
                <w:rFonts w:ascii="Arial" w:eastAsia="Times New Roman" w:hAnsi="Arial" w:cs="Arial"/>
                <w:color w:val="000000"/>
                <w:lang w:eastAsia="nl-NL"/>
              </w:rPr>
              <w:t>Leerlingen maken een afweging tussen de argumenten die worden gegeven en motiveren daarmee een eigen positie</w:t>
            </w:r>
          </w:p>
          <w:p w:rsidR="00481148" w:rsidRDefault="00481148" w:rsidP="00FF0085"/>
          <w:p w:rsidR="00481148" w:rsidRPr="00C90199" w:rsidRDefault="00C90199" w:rsidP="00FF0085">
            <w:pPr>
              <w:rPr>
                <w:rFonts w:ascii="Arial" w:hAnsi="Arial" w:cs="Arial"/>
                <w:b/>
                <w:sz w:val="28"/>
              </w:rPr>
            </w:pPr>
            <w:r w:rsidRPr="00C90199">
              <w:rPr>
                <w:rFonts w:ascii="Arial" w:hAnsi="Arial" w:cs="Arial"/>
                <w:b/>
                <w:sz w:val="28"/>
              </w:rPr>
              <w:t>6. Afronding</w:t>
            </w:r>
          </w:p>
          <w:p w:rsidR="00C90199" w:rsidRDefault="00C90199" w:rsidP="00C90199">
            <w:pPr>
              <w:pStyle w:val="Normaalweb"/>
              <w:shd w:val="clear" w:color="auto" w:fill="FFFFFF"/>
              <w:spacing w:before="0" w:beforeAutospacing="0" w:after="0" w:afterAutospacing="0"/>
            </w:pPr>
            <w:r>
              <w:rPr>
                <w:rFonts w:ascii="Arial" w:hAnsi="Arial" w:cs="Arial"/>
                <w:color w:val="000000"/>
                <w:sz w:val="22"/>
                <w:szCs w:val="22"/>
              </w:rPr>
              <w:t>De les(</w:t>
            </w:r>
            <w:proofErr w:type="spellStart"/>
            <w:r>
              <w:rPr>
                <w:rFonts w:ascii="Arial" w:hAnsi="Arial" w:cs="Arial"/>
                <w:color w:val="000000"/>
                <w:sz w:val="22"/>
                <w:szCs w:val="22"/>
              </w:rPr>
              <w:t>senreeks</w:t>
            </w:r>
            <w:proofErr w:type="spellEnd"/>
            <w:r>
              <w:rPr>
                <w:rFonts w:ascii="Arial" w:hAnsi="Arial" w:cs="Arial"/>
                <w:color w:val="000000"/>
                <w:sz w:val="22"/>
                <w:szCs w:val="22"/>
              </w:rPr>
              <w:t xml:space="preserve">) kan worden afgesloten met een reflectie gesprek over de drie vragen uit het begin: (A) Waarom eet ik mijn vrienden niet op? (B) Vindt je dat we een voelend wezen niet zouden moeten laten leiden? (C) Vindt je dat (andere) dieren kunnen lijden? </w:t>
            </w:r>
          </w:p>
          <w:p w:rsidR="00C90199" w:rsidRDefault="00C90199" w:rsidP="00C90199">
            <w:pPr>
              <w:pStyle w:val="Normaalweb"/>
              <w:spacing w:before="0" w:beforeAutospacing="0" w:after="0" w:afterAutospacing="0"/>
            </w:pPr>
            <w:r>
              <w:rPr>
                <w:rFonts w:ascii="Arial" w:hAnsi="Arial" w:cs="Arial"/>
                <w:color w:val="000000"/>
                <w:sz w:val="22"/>
                <w:szCs w:val="22"/>
                <w:shd w:val="clear" w:color="auto" w:fill="FFFFFF"/>
              </w:rPr>
              <w:t>Stimuleer leerlingen om hun eigen positie vanuit een filosofisch spanningsveld (verschillende perspectieven, argumenten en het concept 'voelend wezen') te onderbouwen. Dit kun je laten uitwerken (schrijven) en ook in een gesprek onderzoeken.</w:t>
            </w:r>
          </w:p>
          <w:p w:rsidR="00C90199" w:rsidRPr="00C90199" w:rsidRDefault="00C90199" w:rsidP="00FF0085">
            <w:pPr>
              <w:rPr>
                <w:rFonts w:ascii="Arial" w:hAnsi="Arial" w:cs="Arial"/>
                <w:b/>
              </w:rPr>
            </w:pPr>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41B"/>
    <w:multiLevelType w:val="multilevel"/>
    <w:tmpl w:val="EFE278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9622A95"/>
    <w:multiLevelType w:val="multilevel"/>
    <w:tmpl w:val="9E663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A1E50"/>
    <w:multiLevelType w:val="multilevel"/>
    <w:tmpl w:val="4678C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B0BD2"/>
    <w:multiLevelType w:val="multilevel"/>
    <w:tmpl w:val="7074B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8D7FE2"/>
    <w:multiLevelType w:val="multilevel"/>
    <w:tmpl w:val="881E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985693"/>
    <w:multiLevelType w:val="multilevel"/>
    <w:tmpl w:val="15A4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741F6C"/>
    <w:multiLevelType w:val="multilevel"/>
    <w:tmpl w:val="613CB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C3430D"/>
    <w:multiLevelType w:val="multilevel"/>
    <w:tmpl w:val="1074A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1D4FDC"/>
    <w:multiLevelType w:val="multilevel"/>
    <w:tmpl w:val="F98C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624987"/>
    <w:multiLevelType w:val="multilevel"/>
    <w:tmpl w:val="1A546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636155"/>
    <w:multiLevelType w:val="hybridMultilevel"/>
    <w:tmpl w:val="85CE8F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8B37559"/>
    <w:multiLevelType w:val="multilevel"/>
    <w:tmpl w:val="5504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upperRoman"/>
        <w:lvlText w:val="%1."/>
        <w:lvlJc w:val="right"/>
      </w:lvl>
    </w:lvlOverride>
  </w:num>
  <w:num w:numId="3">
    <w:abstractNumId w:val="10"/>
  </w:num>
  <w:num w:numId="4">
    <w:abstractNumId w:val="2"/>
  </w:num>
  <w:num w:numId="5">
    <w:abstractNumId w:val="9"/>
    <w:lvlOverride w:ilvl="0">
      <w:lvl w:ilvl="0">
        <w:numFmt w:val="upperRoman"/>
        <w:lvlText w:val="%1."/>
        <w:lvlJc w:val="right"/>
      </w:lvl>
    </w:lvlOverride>
  </w:num>
  <w:num w:numId="6">
    <w:abstractNumId w:val="5"/>
  </w:num>
  <w:num w:numId="7">
    <w:abstractNumId w:val="8"/>
    <w:lvlOverride w:ilvl="0">
      <w:lvl w:ilvl="0">
        <w:numFmt w:val="upperRoman"/>
        <w:lvlText w:val="%1."/>
        <w:lvlJc w:val="right"/>
      </w:lvl>
    </w:lvlOverride>
  </w:num>
  <w:num w:numId="8">
    <w:abstractNumId w:val="7"/>
  </w:num>
  <w:num w:numId="9">
    <w:abstractNumId w:val="6"/>
    <w:lvlOverride w:ilvl="0">
      <w:lvl w:ilvl="0">
        <w:numFmt w:val="upperRoman"/>
        <w:lvlText w:val="%1."/>
        <w:lvlJc w:val="right"/>
      </w:lvl>
    </w:lvlOverride>
  </w:num>
  <w:num w:numId="10">
    <w:abstractNumId w:val="1"/>
  </w:num>
  <w:num w:numId="11">
    <w:abstractNumId w:val="4"/>
    <w:lvlOverride w:ilvl="0">
      <w:lvl w:ilvl="0">
        <w:numFmt w:val="upperRoman"/>
        <w:lvlText w:val="%1."/>
        <w:lvlJc w:val="right"/>
      </w:lvl>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481148"/>
    <w:rsid w:val="009B2CC1"/>
    <w:rsid w:val="009C19A2"/>
    <w:rsid w:val="00AB1BBA"/>
    <w:rsid w:val="00C90199"/>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8114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811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8114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81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1208">
      <w:bodyDiv w:val="1"/>
      <w:marLeft w:val="0"/>
      <w:marRight w:val="0"/>
      <w:marTop w:val="0"/>
      <w:marBottom w:val="0"/>
      <w:divBdr>
        <w:top w:val="none" w:sz="0" w:space="0" w:color="auto"/>
        <w:left w:val="none" w:sz="0" w:space="0" w:color="auto"/>
        <w:bottom w:val="none" w:sz="0" w:space="0" w:color="auto"/>
        <w:right w:val="none" w:sz="0" w:space="0" w:color="auto"/>
      </w:divBdr>
    </w:div>
    <w:div w:id="783307151">
      <w:bodyDiv w:val="1"/>
      <w:marLeft w:val="0"/>
      <w:marRight w:val="0"/>
      <w:marTop w:val="0"/>
      <w:marBottom w:val="0"/>
      <w:divBdr>
        <w:top w:val="none" w:sz="0" w:space="0" w:color="auto"/>
        <w:left w:val="none" w:sz="0" w:space="0" w:color="auto"/>
        <w:bottom w:val="none" w:sz="0" w:space="0" w:color="auto"/>
        <w:right w:val="none" w:sz="0" w:space="0" w:color="auto"/>
      </w:divBdr>
    </w:div>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221867993">
      <w:bodyDiv w:val="1"/>
      <w:marLeft w:val="0"/>
      <w:marRight w:val="0"/>
      <w:marTop w:val="0"/>
      <w:marBottom w:val="0"/>
      <w:divBdr>
        <w:top w:val="none" w:sz="0" w:space="0" w:color="auto"/>
        <w:left w:val="none" w:sz="0" w:space="0" w:color="auto"/>
        <w:bottom w:val="none" w:sz="0" w:space="0" w:color="auto"/>
        <w:right w:val="none" w:sz="0" w:space="0" w:color="auto"/>
      </w:divBdr>
    </w:div>
    <w:div w:id="1297953121">
      <w:bodyDiv w:val="1"/>
      <w:marLeft w:val="0"/>
      <w:marRight w:val="0"/>
      <w:marTop w:val="0"/>
      <w:marBottom w:val="0"/>
      <w:divBdr>
        <w:top w:val="none" w:sz="0" w:space="0" w:color="auto"/>
        <w:left w:val="none" w:sz="0" w:space="0" w:color="auto"/>
        <w:bottom w:val="none" w:sz="0" w:space="0" w:color="auto"/>
        <w:right w:val="none" w:sz="0" w:space="0" w:color="auto"/>
      </w:divBdr>
    </w:div>
    <w:div w:id="1355768760">
      <w:bodyDiv w:val="1"/>
      <w:marLeft w:val="0"/>
      <w:marRight w:val="0"/>
      <w:marTop w:val="0"/>
      <w:marBottom w:val="0"/>
      <w:divBdr>
        <w:top w:val="none" w:sz="0" w:space="0" w:color="auto"/>
        <w:left w:val="none" w:sz="0" w:space="0" w:color="auto"/>
        <w:bottom w:val="none" w:sz="0" w:space="0" w:color="auto"/>
        <w:right w:val="none" w:sz="0" w:space="0" w:color="auto"/>
      </w:divBdr>
    </w:div>
    <w:div w:id="1383093625">
      <w:bodyDiv w:val="1"/>
      <w:marLeft w:val="0"/>
      <w:marRight w:val="0"/>
      <w:marTop w:val="0"/>
      <w:marBottom w:val="0"/>
      <w:divBdr>
        <w:top w:val="none" w:sz="0" w:space="0" w:color="auto"/>
        <w:left w:val="none" w:sz="0" w:space="0" w:color="auto"/>
        <w:bottom w:val="none" w:sz="0" w:space="0" w:color="auto"/>
        <w:right w:val="none" w:sz="0" w:space="0" w:color="auto"/>
      </w:divBdr>
      <w:divsChild>
        <w:div w:id="332103094">
          <w:marLeft w:val="0"/>
          <w:marRight w:val="0"/>
          <w:marTop w:val="0"/>
          <w:marBottom w:val="0"/>
          <w:divBdr>
            <w:top w:val="none" w:sz="0" w:space="0" w:color="auto"/>
            <w:left w:val="none" w:sz="0" w:space="0" w:color="auto"/>
            <w:bottom w:val="none" w:sz="0" w:space="0" w:color="auto"/>
            <w:right w:val="none" w:sz="0" w:space="0" w:color="auto"/>
          </w:divBdr>
        </w:div>
      </w:divsChild>
    </w:div>
    <w:div w:id="1744333686">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 w:id="2036807221">
      <w:bodyDiv w:val="1"/>
      <w:marLeft w:val="0"/>
      <w:marRight w:val="0"/>
      <w:marTop w:val="0"/>
      <w:marBottom w:val="0"/>
      <w:divBdr>
        <w:top w:val="none" w:sz="0" w:space="0" w:color="auto"/>
        <w:left w:val="none" w:sz="0" w:space="0" w:color="auto"/>
        <w:bottom w:val="none" w:sz="0" w:space="0" w:color="auto"/>
        <w:right w:val="none" w:sz="0" w:space="0" w:color="auto"/>
      </w:divBdr>
      <w:divsChild>
        <w:div w:id="153231018">
          <w:marLeft w:val="0"/>
          <w:marRight w:val="0"/>
          <w:marTop w:val="0"/>
          <w:marBottom w:val="0"/>
          <w:divBdr>
            <w:top w:val="none" w:sz="0" w:space="0" w:color="auto"/>
            <w:left w:val="none" w:sz="0" w:space="0" w:color="auto"/>
            <w:bottom w:val="none" w:sz="0" w:space="0" w:color="auto"/>
            <w:right w:val="none" w:sz="0" w:space="0" w:color="auto"/>
          </w:divBdr>
        </w:div>
      </w:divsChild>
    </w:div>
    <w:div w:id="20526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6507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3</cp:revision>
  <dcterms:created xsi:type="dcterms:W3CDTF">2018-07-11T10:00:00Z</dcterms:created>
  <dcterms:modified xsi:type="dcterms:W3CDTF">2018-07-11T10:17:00Z</dcterms:modified>
</cp:coreProperties>
</file>