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4" w:before="0" w:line="276" w:lineRule="auto"/>
        <w:ind w:left="0" w:right="0" w:firstLine="0"/>
        <w:contextualSpacing w:val="0"/>
        <w:jc w:val="left"/>
        <w:rPr>
          <w:rFonts w:ascii="Rambla" w:cs="Rambla" w:eastAsia="Rambla" w:hAnsi="Rambl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Rambla" w:cs="Rambla" w:eastAsia="Rambla" w:hAnsi="Rambl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Casus: Gedwongen anticonceptie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Rambla" w:cs="Rambla" w:eastAsia="Rambla" w:hAnsi="Rambl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ambla" w:cs="Rambla" w:eastAsia="Rambla" w:hAnsi="Rambl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4452620" cy="2513330"/>
            <wp:effectExtent b="0" l="0" r="0" t="0"/>
            <wp:docPr descr="http://www.parool.nl/static/FOTO/pe/5/6/8/media_xl_177503.jpg" id="1" name="image2.jpg"/>
            <a:graphic>
              <a:graphicData uri="http://schemas.openxmlformats.org/drawingml/2006/picture">
                <pic:pic>
                  <pic:nvPicPr>
                    <pic:cNvPr descr="http://www.parool.nl/static/FOTO/pe/5/6/8/media_xl_177503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2513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Rambla" w:cs="Rambla" w:eastAsia="Rambla" w:hAnsi="Rambla"/>
          <w:color w:val="444444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Opdracht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Vragen bij Het Parool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PvdA: gedwongen anticonceptie, 15 september 2009, via: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https://www.parool.nl/binnenland/pvda-gedwongen-anticonceptie~a261835/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Welk moreel dilemma speelt hier?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Welke belanghebbenden zijn er in deze case?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Welke waarden spelen een rol?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Bonus: wat zou de utilist vinden? En de universalist? En de </w:t>
      </w:r>
      <w:r w:rsidDel="00000000" w:rsidR="00000000" w:rsidRPr="00000000">
        <w:rPr>
          <w:rtl w:val="0"/>
        </w:rPr>
        <w:t xml:space="preserve">deugdethicus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parool.nl/binnenland/pvda-gedwongen-anticonceptie~a261835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