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9E" w:rsidRPr="008970BD" w:rsidRDefault="008970BD">
      <w:pPr>
        <w:rPr>
          <w:rFonts w:ascii="Arial" w:hAnsi="Arial" w:cs="Arial"/>
          <w:b/>
        </w:rPr>
      </w:pPr>
      <w:r w:rsidRPr="008970BD">
        <w:rPr>
          <w:rFonts w:ascii="Arial" w:hAnsi="Arial" w:cs="Arial"/>
          <w:b/>
        </w:rPr>
        <w:t>Lesplan GLVM – Habermas ET 45</w:t>
      </w:r>
    </w:p>
    <w:p w:rsidR="008970BD" w:rsidRPr="008970BD" w:rsidRDefault="008970BD" w:rsidP="008970BD">
      <w:pPr>
        <w:pStyle w:val="Standaard1"/>
      </w:pPr>
      <w:r w:rsidRPr="008970BD">
        <w:t xml:space="preserve">Leerlingen krijgen </w:t>
      </w:r>
      <w:bookmarkStart w:id="0" w:name="_GoBack"/>
      <w:bookmarkEnd w:id="0"/>
      <w:r w:rsidRPr="008970BD">
        <w:t xml:space="preserve">eerst het leerdoel voorgeschoteld. Zij krijgen vervolgens de tussenstappen te zien. </w:t>
      </w:r>
    </w:p>
    <w:p w:rsidR="008970BD" w:rsidRPr="008970BD" w:rsidRDefault="008970BD" w:rsidP="008970BD">
      <w:pPr>
        <w:pStyle w:val="Standaard1"/>
      </w:pPr>
    </w:p>
    <w:p w:rsidR="008970BD" w:rsidRPr="008970BD" w:rsidRDefault="008970BD" w:rsidP="008970BD">
      <w:pPr>
        <w:pStyle w:val="Standaard1"/>
      </w:pPr>
      <w:r w:rsidRPr="008970BD">
        <w:t>Leerlingen kunnen kiezen of zij dit leerdoel zelfstandig uit gaan werken (A), of in een groepje samen gaan uitwerken (B), of dat zij een eigen voorbeeld kiezen aan de hand waarvan ze het leerdoel willen uitwerken (C.)</w:t>
      </w:r>
    </w:p>
    <w:p w:rsidR="008970BD" w:rsidRPr="008970BD" w:rsidRDefault="008970BD" w:rsidP="008970BD">
      <w:pPr>
        <w:pStyle w:val="Standaard1"/>
      </w:pPr>
    </w:p>
    <w:p w:rsidR="008970BD" w:rsidRPr="008970BD" w:rsidRDefault="008970BD" w:rsidP="008970BD">
      <w:pPr>
        <w:pStyle w:val="Standaard1"/>
      </w:pPr>
      <w:r w:rsidRPr="008970BD">
        <w:t xml:space="preserve">Docenten kunnen ervoor kiezen om leerlingen hun uitwerking te laten presenteren in de les of dat zij hun uitwerking inleveren in de vorm van een document/ filmpje/ presentatie/ poster. [voorbeeld van een mogelijke </w:t>
      </w:r>
      <w:proofErr w:type="spellStart"/>
      <w:r w:rsidRPr="008970BD">
        <w:t>beoordelingsrubric</w:t>
      </w:r>
      <w:proofErr w:type="spellEnd"/>
      <w:r w:rsidRPr="008970BD">
        <w:t xml:space="preserve"> in de bijlagen]</w:t>
      </w:r>
    </w:p>
    <w:p w:rsidR="008970BD" w:rsidRPr="008970BD" w:rsidRDefault="008970BD" w:rsidP="008970BD">
      <w:pPr>
        <w:pStyle w:val="Standaard1"/>
        <w:rPr>
          <w:i/>
        </w:rPr>
      </w:pPr>
    </w:p>
    <w:p w:rsidR="008970BD" w:rsidRPr="008970BD" w:rsidRDefault="008970BD" w:rsidP="008970BD">
      <w:pPr>
        <w:pStyle w:val="Standaard1"/>
        <w:rPr>
          <w:i/>
        </w:rPr>
      </w:pPr>
      <w:r w:rsidRPr="008970BD">
        <w:rPr>
          <w:b/>
          <w:i/>
        </w:rPr>
        <w:t>Leerdoel:</w:t>
      </w:r>
      <w:r w:rsidRPr="008970BD">
        <w:rPr>
          <w:i/>
        </w:rPr>
        <w:t xml:space="preserve"> </w:t>
      </w:r>
      <w:r w:rsidRPr="008970BD">
        <w:t>leerlingen kunnen aan de hand van een praktijkvoorbeeld beargumenteren waarom in het Angelsaksische model minder ruimte is voor communicatieve rationaliteit dan in het Rijnlandse model. Ze kunnen daarbij beargumenteren waarom dit volgens Habermas leidt tot kolonisatie van het goede leven door de instrumentele rationaliteit.</w:t>
      </w:r>
    </w:p>
    <w:p w:rsidR="008970BD" w:rsidRPr="008970BD" w:rsidRDefault="008970BD" w:rsidP="008970BD">
      <w:pPr>
        <w:pStyle w:val="Standaard1"/>
        <w:rPr>
          <w:i/>
        </w:rPr>
      </w:pPr>
    </w:p>
    <w:p w:rsidR="008970BD" w:rsidRPr="008970BD" w:rsidRDefault="008970BD" w:rsidP="008970BD">
      <w:pPr>
        <w:rPr>
          <w:rFonts w:ascii="Arial" w:hAnsi="Arial" w:cs="Arial"/>
        </w:rPr>
      </w:pPr>
      <w:r w:rsidRPr="008970BD">
        <w:rPr>
          <w:rFonts w:ascii="Arial" w:hAnsi="Arial" w:cs="Arial"/>
        </w:rPr>
        <w:t xml:space="preserve">Subdoelen/ stappen: </w:t>
      </w:r>
    </w:p>
    <w:p w:rsidR="008970BD" w:rsidRPr="008970BD" w:rsidRDefault="008970BD" w:rsidP="008970BD">
      <w:pPr>
        <w:pStyle w:val="Lijstalinea"/>
        <w:numPr>
          <w:ilvl w:val="0"/>
          <w:numId w:val="1"/>
        </w:numPr>
        <w:rPr>
          <w:rFonts w:ascii="Arial" w:hAnsi="Arial" w:cs="Arial"/>
        </w:rPr>
      </w:pPr>
      <w:r w:rsidRPr="008970BD">
        <w:rPr>
          <w:rFonts w:ascii="Arial" w:hAnsi="Arial" w:cs="Arial"/>
        </w:rPr>
        <w:t>Ga op zoek naar bronnen van een grote krant of kritisch tijdschrift a.d.h.v. de zoektermen: “</w:t>
      </w:r>
      <w:r w:rsidRPr="008970BD">
        <w:rPr>
          <w:rFonts w:ascii="Arial" w:hAnsi="Arial" w:cs="Arial"/>
          <w:i/>
        </w:rPr>
        <w:t>Rutte, democratie én dividendbelasting</w:t>
      </w:r>
      <w:r w:rsidRPr="008970BD">
        <w:rPr>
          <w:rFonts w:ascii="Arial" w:hAnsi="Arial" w:cs="Arial"/>
        </w:rPr>
        <w:t>” óf de zoektermen: “</w:t>
      </w:r>
      <w:r w:rsidRPr="008970BD">
        <w:rPr>
          <w:rFonts w:ascii="Arial" w:hAnsi="Arial" w:cs="Arial"/>
          <w:i/>
        </w:rPr>
        <w:t>Rutte belasting en bedrijven”</w:t>
      </w:r>
    </w:p>
    <w:p w:rsidR="008970BD" w:rsidRPr="008970BD" w:rsidRDefault="008970BD" w:rsidP="008970BD">
      <w:pPr>
        <w:pStyle w:val="Lijstalinea"/>
        <w:rPr>
          <w:rFonts w:ascii="Arial" w:hAnsi="Arial" w:cs="Arial"/>
        </w:rPr>
      </w:pPr>
    </w:p>
    <w:p w:rsidR="008970BD" w:rsidRPr="008970BD" w:rsidRDefault="008970BD" w:rsidP="008970BD">
      <w:pPr>
        <w:pStyle w:val="Lijstalinea"/>
        <w:numPr>
          <w:ilvl w:val="0"/>
          <w:numId w:val="1"/>
        </w:numPr>
        <w:rPr>
          <w:rFonts w:ascii="Arial" w:hAnsi="Arial" w:cs="Arial"/>
        </w:rPr>
      </w:pPr>
      <w:r w:rsidRPr="008970BD">
        <w:rPr>
          <w:rFonts w:ascii="Arial" w:hAnsi="Arial" w:cs="Arial"/>
        </w:rPr>
        <w:t>Probeer op basis van de bron eerst het voorbeeld duidelijk te krijgen: waar gaat dit debat over? Wat is er gebeur</w:t>
      </w:r>
      <w:r w:rsidRPr="008970BD">
        <w:rPr>
          <w:rFonts w:ascii="Arial" w:hAnsi="Arial" w:cs="Arial"/>
        </w:rPr>
        <w:t>d</w:t>
      </w:r>
      <w:r w:rsidRPr="008970BD">
        <w:rPr>
          <w:rFonts w:ascii="Arial" w:hAnsi="Arial" w:cs="Arial"/>
        </w:rPr>
        <w:t>?</w:t>
      </w:r>
    </w:p>
    <w:p w:rsidR="008970BD" w:rsidRDefault="008970BD" w:rsidP="008970BD">
      <w:pPr>
        <w:pStyle w:val="Lijstalinea"/>
        <w:rPr>
          <w:rFonts w:ascii="Arial" w:hAnsi="Arial" w:cs="Arial"/>
        </w:rPr>
      </w:pPr>
    </w:p>
    <w:p w:rsidR="008970BD" w:rsidRPr="008970BD" w:rsidRDefault="008970BD" w:rsidP="008970BD">
      <w:pPr>
        <w:pStyle w:val="Lijstalinea"/>
        <w:numPr>
          <w:ilvl w:val="0"/>
          <w:numId w:val="1"/>
        </w:numPr>
        <w:rPr>
          <w:rFonts w:ascii="Arial" w:hAnsi="Arial" w:cs="Arial"/>
        </w:rPr>
      </w:pPr>
      <w:r w:rsidRPr="008970BD">
        <w:rPr>
          <w:rFonts w:ascii="Arial" w:hAnsi="Arial" w:cs="Arial"/>
        </w:rPr>
        <w:t xml:space="preserve">Om de context duidelijk te krijgen moet je eerst de termen </w:t>
      </w:r>
      <w:r w:rsidRPr="008970BD">
        <w:rPr>
          <w:rFonts w:ascii="Arial" w:hAnsi="Arial" w:cs="Arial"/>
          <w:i/>
        </w:rPr>
        <w:t>harde en zachte instituties</w:t>
      </w:r>
      <w:r w:rsidRPr="008970BD">
        <w:rPr>
          <w:rFonts w:ascii="Arial" w:hAnsi="Arial" w:cs="Arial"/>
        </w:rPr>
        <w:t xml:space="preserve"> uitwerken.</w:t>
      </w:r>
    </w:p>
    <w:p w:rsidR="008970BD" w:rsidRDefault="008970BD" w:rsidP="008970BD">
      <w:pPr>
        <w:pStyle w:val="Lijstalinea"/>
        <w:rPr>
          <w:rFonts w:ascii="Arial" w:hAnsi="Arial" w:cs="Arial"/>
        </w:rPr>
      </w:pPr>
    </w:p>
    <w:p w:rsidR="008970BD" w:rsidRPr="008970BD" w:rsidRDefault="008970BD" w:rsidP="008970BD">
      <w:pPr>
        <w:pStyle w:val="Lijstalinea"/>
        <w:numPr>
          <w:ilvl w:val="0"/>
          <w:numId w:val="1"/>
        </w:numPr>
        <w:rPr>
          <w:rFonts w:ascii="Arial" w:hAnsi="Arial" w:cs="Arial"/>
        </w:rPr>
      </w:pPr>
      <w:r w:rsidRPr="008970BD">
        <w:rPr>
          <w:rFonts w:ascii="Arial" w:hAnsi="Arial" w:cs="Arial"/>
        </w:rPr>
        <w:t>Wat zou bedoeld worden met rationaliteit in de context van instituties?</w:t>
      </w:r>
    </w:p>
    <w:p w:rsidR="008970BD" w:rsidRDefault="008970BD" w:rsidP="008970BD">
      <w:pPr>
        <w:pStyle w:val="Lijstalinea"/>
        <w:rPr>
          <w:rFonts w:ascii="Arial" w:hAnsi="Arial" w:cs="Arial"/>
        </w:rPr>
      </w:pPr>
    </w:p>
    <w:p w:rsidR="008970BD" w:rsidRPr="008970BD" w:rsidRDefault="008970BD" w:rsidP="008970BD">
      <w:pPr>
        <w:pStyle w:val="Lijstalinea"/>
        <w:numPr>
          <w:ilvl w:val="0"/>
          <w:numId w:val="1"/>
        </w:numPr>
        <w:rPr>
          <w:rFonts w:ascii="Arial" w:hAnsi="Arial" w:cs="Arial"/>
        </w:rPr>
      </w:pPr>
      <w:r w:rsidRPr="008970BD">
        <w:rPr>
          <w:rFonts w:ascii="Arial" w:hAnsi="Arial" w:cs="Arial"/>
        </w:rPr>
        <w:t>Werk de termen in het leerdoel uit. Gebruik het examenboek en Het Oog in de Storm (Habermas).</w:t>
      </w:r>
    </w:p>
    <w:p w:rsidR="008970BD" w:rsidRDefault="008970BD" w:rsidP="008970BD">
      <w:pPr>
        <w:pStyle w:val="Lijstalinea"/>
        <w:rPr>
          <w:rFonts w:ascii="Arial" w:hAnsi="Arial" w:cs="Arial"/>
        </w:rPr>
      </w:pPr>
    </w:p>
    <w:p w:rsidR="008970BD" w:rsidRPr="008970BD" w:rsidRDefault="008970BD" w:rsidP="008970BD">
      <w:pPr>
        <w:pStyle w:val="Lijstalinea"/>
        <w:numPr>
          <w:ilvl w:val="0"/>
          <w:numId w:val="1"/>
        </w:numPr>
        <w:rPr>
          <w:rFonts w:ascii="Arial" w:hAnsi="Arial" w:cs="Arial"/>
        </w:rPr>
      </w:pPr>
      <w:r w:rsidRPr="008970BD">
        <w:rPr>
          <w:rFonts w:ascii="Arial" w:hAnsi="Arial" w:cs="Arial"/>
        </w:rPr>
        <w:t>Probeer de termen die je in het leerdoel hebt uitgewerkt toe te passen op het voorbeeld:</w:t>
      </w:r>
    </w:p>
    <w:p w:rsidR="008970BD" w:rsidRPr="008970BD" w:rsidRDefault="008970BD" w:rsidP="008970BD">
      <w:pPr>
        <w:pStyle w:val="Lijstalinea"/>
        <w:numPr>
          <w:ilvl w:val="1"/>
          <w:numId w:val="1"/>
        </w:numPr>
        <w:rPr>
          <w:rFonts w:ascii="Arial" w:hAnsi="Arial" w:cs="Arial"/>
        </w:rPr>
      </w:pPr>
      <w:r w:rsidRPr="008970BD">
        <w:rPr>
          <w:rFonts w:ascii="Arial" w:hAnsi="Arial" w:cs="Arial"/>
        </w:rPr>
        <w:t xml:space="preserve">In welk geval is er sprake van communicatieve rationaliteit? </w:t>
      </w:r>
    </w:p>
    <w:p w:rsidR="008970BD" w:rsidRPr="008970BD" w:rsidRDefault="008970BD" w:rsidP="008970BD">
      <w:pPr>
        <w:pStyle w:val="Lijstalinea"/>
        <w:numPr>
          <w:ilvl w:val="1"/>
          <w:numId w:val="1"/>
        </w:numPr>
        <w:rPr>
          <w:rFonts w:ascii="Arial" w:hAnsi="Arial" w:cs="Arial"/>
        </w:rPr>
      </w:pPr>
      <w:r w:rsidRPr="008970BD">
        <w:rPr>
          <w:rFonts w:ascii="Arial" w:hAnsi="Arial" w:cs="Arial"/>
        </w:rPr>
        <w:t xml:space="preserve">In welk geval van instrumentele rationaliteit? </w:t>
      </w:r>
    </w:p>
    <w:p w:rsidR="008970BD" w:rsidRPr="008970BD" w:rsidRDefault="008970BD" w:rsidP="008970BD">
      <w:pPr>
        <w:pStyle w:val="Lijstalinea"/>
        <w:numPr>
          <w:ilvl w:val="1"/>
          <w:numId w:val="1"/>
        </w:numPr>
        <w:rPr>
          <w:rFonts w:ascii="Arial" w:hAnsi="Arial" w:cs="Arial"/>
        </w:rPr>
      </w:pPr>
      <w:r w:rsidRPr="008970BD">
        <w:rPr>
          <w:rFonts w:ascii="Arial" w:hAnsi="Arial" w:cs="Arial"/>
        </w:rPr>
        <w:t xml:space="preserve">Welke personen staan heel sterk voor 1 van deze </w:t>
      </w:r>
      <w:proofErr w:type="spellStart"/>
      <w:r w:rsidRPr="008970BD">
        <w:rPr>
          <w:rFonts w:ascii="Arial" w:hAnsi="Arial" w:cs="Arial"/>
        </w:rPr>
        <w:t>rationaliteiten</w:t>
      </w:r>
      <w:proofErr w:type="spellEnd"/>
      <w:r w:rsidRPr="008970BD">
        <w:rPr>
          <w:rFonts w:ascii="Arial" w:hAnsi="Arial" w:cs="Arial"/>
        </w:rPr>
        <w:t xml:space="preserve"> en waarom? </w:t>
      </w:r>
    </w:p>
    <w:p w:rsidR="008970BD" w:rsidRDefault="008970BD" w:rsidP="008970BD">
      <w:pPr>
        <w:pStyle w:val="Lijstalinea"/>
        <w:numPr>
          <w:ilvl w:val="1"/>
          <w:numId w:val="1"/>
        </w:numPr>
        <w:rPr>
          <w:rFonts w:ascii="Arial" w:hAnsi="Arial" w:cs="Arial"/>
        </w:rPr>
      </w:pPr>
      <w:r w:rsidRPr="008970BD">
        <w:rPr>
          <w:rFonts w:ascii="Arial" w:hAnsi="Arial" w:cs="Arial"/>
        </w:rPr>
        <w:t>Waar vind je in dit voorbeeld ruimte voor het goede leven? En staat dat in dit voorbeeld tegenover de vrije markt of juist niet?</w:t>
      </w:r>
    </w:p>
    <w:p w:rsidR="008970BD" w:rsidRPr="008970BD" w:rsidRDefault="008970BD" w:rsidP="008970BD">
      <w:pPr>
        <w:pStyle w:val="Lijstalinea"/>
        <w:ind w:left="1440"/>
        <w:rPr>
          <w:rFonts w:ascii="Arial" w:hAnsi="Arial" w:cs="Arial"/>
        </w:rPr>
      </w:pPr>
    </w:p>
    <w:p w:rsidR="008970BD" w:rsidRPr="008970BD" w:rsidRDefault="008970BD" w:rsidP="008970BD">
      <w:pPr>
        <w:pStyle w:val="Lijstalinea"/>
        <w:numPr>
          <w:ilvl w:val="0"/>
          <w:numId w:val="1"/>
        </w:numPr>
        <w:rPr>
          <w:rFonts w:ascii="Arial" w:hAnsi="Arial" w:cs="Arial"/>
        </w:rPr>
      </w:pPr>
      <w:r w:rsidRPr="008970BD">
        <w:rPr>
          <w:rFonts w:ascii="Arial" w:hAnsi="Arial" w:cs="Arial"/>
        </w:rPr>
        <w:t>Probeer dan de vraag te beantwoorden of in het geval van Rutte gesproken kan worden over kolonisatie van het goede leven door instrumentele rationaliteit of niet en waarom?</w:t>
      </w:r>
    </w:p>
    <w:p w:rsidR="008970BD" w:rsidRPr="008970BD" w:rsidRDefault="008970BD">
      <w:pPr>
        <w:rPr>
          <w:rFonts w:ascii="Arial" w:hAnsi="Arial" w:cs="Arial"/>
        </w:rPr>
      </w:pPr>
    </w:p>
    <w:sectPr w:rsidR="008970BD" w:rsidRPr="00897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A52CF"/>
    <w:multiLevelType w:val="hybridMultilevel"/>
    <w:tmpl w:val="31F03D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BD"/>
    <w:rsid w:val="008970BD"/>
    <w:rsid w:val="00B362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00C10-64B6-4A47-8AE1-547CA145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8970BD"/>
    <w:pPr>
      <w:spacing w:after="0" w:line="276" w:lineRule="auto"/>
    </w:pPr>
    <w:rPr>
      <w:rFonts w:ascii="Arial" w:eastAsia="Arial" w:hAnsi="Arial" w:cs="Arial"/>
    </w:rPr>
  </w:style>
  <w:style w:type="paragraph" w:styleId="Lijstalinea">
    <w:name w:val="List Paragraph"/>
    <w:basedOn w:val="Standaard"/>
    <w:uiPriority w:val="34"/>
    <w:qFormat/>
    <w:rsid w:val="0089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Raangs</dc:creator>
  <cp:keywords/>
  <dc:description/>
  <cp:lastModifiedBy>Ine Raangs</cp:lastModifiedBy>
  <cp:revision>1</cp:revision>
  <dcterms:created xsi:type="dcterms:W3CDTF">2019-08-21T08:43:00Z</dcterms:created>
  <dcterms:modified xsi:type="dcterms:W3CDTF">2019-08-21T08:45:00Z</dcterms:modified>
</cp:coreProperties>
</file>