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C352E" w14:textId="77777777" w:rsidR="00C635E2" w:rsidRDefault="007A3AE9">
      <w:pPr>
        <w:pStyle w:val="Standard"/>
        <w:ind w:left="2160" w:firstLine="720"/>
      </w:pPr>
      <w:bookmarkStart w:id="0" w:name="_GoBack"/>
      <w:bookmarkEnd w:id="0"/>
      <w:r>
        <w:rPr>
          <w:rFonts w:ascii="Playfair Display" w:eastAsia="Playfair Display" w:hAnsi="Playfair Display" w:cs="Playfair Display"/>
          <w:b/>
          <w:sz w:val="24"/>
          <w:szCs w:val="24"/>
          <w:u w:val="single"/>
        </w:rPr>
        <w:t>Rawls’ Sluier van Onwetendheid</w:t>
      </w:r>
    </w:p>
    <w:tbl>
      <w:tblPr>
        <w:tblW w:w="9029" w:type="dxa"/>
        <w:tblInd w:w="-117" w:type="dxa"/>
        <w:tblLayout w:type="fixed"/>
        <w:tblCellMar>
          <w:left w:w="10" w:type="dxa"/>
          <w:right w:w="10" w:type="dxa"/>
        </w:tblCellMar>
        <w:tblLook w:val="04A0" w:firstRow="1" w:lastRow="0" w:firstColumn="1" w:lastColumn="0" w:noHBand="0" w:noVBand="1"/>
      </w:tblPr>
      <w:tblGrid>
        <w:gridCol w:w="9029"/>
      </w:tblGrid>
      <w:tr w:rsidR="00C635E2" w14:paraId="6A5551A9" w14:textId="77777777">
        <w:tblPrEx>
          <w:tblCellMar>
            <w:top w:w="0" w:type="dxa"/>
            <w:bottom w:w="0" w:type="dxa"/>
          </w:tblCellMar>
        </w:tblPrEx>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D0F211" w14:textId="77777777" w:rsidR="00C635E2" w:rsidRDefault="007A3AE9">
            <w:pPr>
              <w:pStyle w:val="Standard"/>
            </w:pPr>
            <w:r>
              <w:rPr>
                <w:sz w:val="20"/>
                <w:szCs w:val="20"/>
                <w:shd w:val="clear" w:color="auto" w:fill="FFFFFF"/>
              </w:rPr>
              <w:t xml:space="preserve">De Amerikaanse filosoof John Rawls (1921 – 2002) staat vooral bekend om zijn ethische en politieke filosofie. Vanwege zijn hoofdwerk </w:t>
            </w:r>
            <w:r>
              <w:rPr>
                <w:i/>
                <w:sz w:val="20"/>
                <w:szCs w:val="20"/>
                <w:shd w:val="clear" w:color="auto" w:fill="FFFFFF"/>
              </w:rPr>
              <w:t xml:space="preserve">A Theory of Justice </w:t>
            </w:r>
            <w:r>
              <w:rPr>
                <w:sz w:val="20"/>
                <w:szCs w:val="20"/>
                <w:shd w:val="clear" w:color="auto" w:fill="FFFFFF"/>
              </w:rPr>
              <w:t xml:space="preserve">(1972) wordt hij beschouwd als de meest </w:t>
            </w:r>
            <w:r>
              <w:rPr>
                <w:sz w:val="20"/>
                <w:szCs w:val="20"/>
                <w:shd w:val="clear" w:color="auto" w:fill="FFFFFF"/>
              </w:rPr>
              <w:t>invloedrijke politiek filosoof van de 20</w:t>
            </w:r>
            <w:r>
              <w:rPr>
                <w:sz w:val="20"/>
                <w:szCs w:val="20"/>
                <w:shd w:val="clear" w:color="auto" w:fill="FFFFFF"/>
                <w:vertAlign w:val="superscript"/>
              </w:rPr>
              <w:t>ste</w:t>
            </w:r>
            <w:r>
              <w:rPr>
                <w:sz w:val="20"/>
                <w:szCs w:val="20"/>
                <w:shd w:val="clear" w:color="auto" w:fill="FFFFFF"/>
              </w:rPr>
              <w:t xml:space="preserve"> eeuw. In dit werk ontwerpt Rawls een theorie waarin hij uiteenzet hoe we op een eerlijke manier kunnen bepalen wat rechtvaardig is.</w:t>
            </w:r>
          </w:p>
          <w:p w14:paraId="50E3442D" w14:textId="77777777" w:rsidR="00C635E2" w:rsidRDefault="007A3AE9">
            <w:pPr>
              <w:pStyle w:val="Standard"/>
            </w:pPr>
            <w:r>
              <w:rPr>
                <w:sz w:val="20"/>
                <w:szCs w:val="20"/>
                <w:shd w:val="clear" w:color="auto" w:fill="FFFFFF"/>
              </w:rPr>
              <w:t xml:space="preserve"> </w:t>
            </w:r>
          </w:p>
          <w:p w14:paraId="39BB4F8F" w14:textId="77777777" w:rsidR="00C635E2" w:rsidRDefault="007A3AE9">
            <w:pPr>
              <w:pStyle w:val="Standard"/>
            </w:pPr>
            <w:r>
              <w:rPr>
                <w:sz w:val="20"/>
                <w:szCs w:val="20"/>
                <w:shd w:val="clear" w:color="auto" w:fill="FFFFFF"/>
              </w:rPr>
              <w:t>Omdat we geneigd zijn te redeneren vanuit ons eigenbelang, is het volgens Rawl</w:t>
            </w:r>
            <w:r>
              <w:rPr>
                <w:sz w:val="20"/>
                <w:szCs w:val="20"/>
                <w:shd w:val="clear" w:color="auto" w:fill="FFFFFF"/>
              </w:rPr>
              <w:t xml:space="preserve">s noodzakelijk om uit te gaan van een situatie waarin we niet weten wie of wat we zijn. In deze denkbeeldige situatie, die Rawls de </w:t>
            </w:r>
            <w:r>
              <w:rPr>
                <w:i/>
                <w:sz w:val="20"/>
                <w:szCs w:val="20"/>
                <w:shd w:val="clear" w:color="auto" w:fill="FFFFFF"/>
              </w:rPr>
              <w:t>original position</w:t>
            </w:r>
            <w:r>
              <w:rPr>
                <w:sz w:val="20"/>
                <w:szCs w:val="20"/>
                <w:shd w:val="clear" w:color="auto" w:fill="FFFFFF"/>
              </w:rPr>
              <w:t xml:space="preserve"> noemt, bevinden we ons onder een sluier van onwetendheid: we weten niet of we arm of rijk zijn, jong of ou</w:t>
            </w:r>
            <w:r>
              <w:rPr>
                <w:sz w:val="20"/>
                <w:szCs w:val="20"/>
                <w:shd w:val="clear" w:color="auto" w:fill="FFFFFF"/>
              </w:rPr>
              <w:t xml:space="preserve">d, slim of dom, allochtoon of autochtoon. Kortom, we weten niet in welke maatschappelijke positie we ons bevinden. </w:t>
            </w:r>
            <w:r>
              <w:rPr>
                <w:b/>
                <w:sz w:val="20"/>
                <w:szCs w:val="20"/>
                <w:shd w:val="clear" w:color="auto" w:fill="FFFFFF"/>
              </w:rPr>
              <w:t xml:space="preserve">Daardoor is in de </w:t>
            </w:r>
            <w:r>
              <w:rPr>
                <w:b/>
                <w:i/>
                <w:sz w:val="20"/>
                <w:szCs w:val="20"/>
                <w:shd w:val="clear" w:color="auto" w:fill="FFFFFF"/>
              </w:rPr>
              <w:t xml:space="preserve">original position </w:t>
            </w:r>
            <w:r>
              <w:rPr>
                <w:b/>
                <w:sz w:val="20"/>
                <w:szCs w:val="20"/>
                <w:shd w:val="clear" w:color="auto" w:fill="FFFFFF"/>
              </w:rPr>
              <w:t>ons eigen belang in ieders belang.</w:t>
            </w:r>
          </w:p>
          <w:p w14:paraId="61E7F94A" w14:textId="77777777" w:rsidR="00C635E2" w:rsidRDefault="007A3AE9">
            <w:pPr>
              <w:pStyle w:val="Standard"/>
            </w:pPr>
            <w:r>
              <w:rPr>
                <w:sz w:val="20"/>
                <w:szCs w:val="20"/>
                <w:shd w:val="clear" w:color="auto" w:fill="FFFFFF"/>
              </w:rPr>
              <w:t xml:space="preserve"> </w:t>
            </w:r>
          </w:p>
          <w:p w14:paraId="1B536BA5" w14:textId="77777777" w:rsidR="00C635E2" w:rsidRDefault="007A3AE9">
            <w:pPr>
              <w:pStyle w:val="Standard"/>
            </w:pPr>
            <w:r>
              <w:rPr>
                <w:sz w:val="20"/>
                <w:szCs w:val="20"/>
                <w:shd w:val="clear" w:color="auto" w:fill="FFFFFF"/>
              </w:rPr>
              <w:t xml:space="preserve">Voor het opstellen van een principe van rechtvaardigheid gaat Rawls </w:t>
            </w:r>
            <w:r>
              <w:rPr>
                <w:sz w:val="20"/>
                <w:szCs w:val="20"/>
                <w:shd w:val="clear" w:color="auto" w:fill="FFFFFF"/>
              </w:rPr>
              <w:t xml:space="preserve">uit van deze oorspronkelijke positie en van de overtuiging dat wij </w:t>
            </w:r>
            <w:r>
              <w:rPr>
                <w:b/>
                <w:sz w:val="20"/>
                <w:szCs w:val="20"/>
                <w:shd w:val="clear" w:color="auto" w:fill="FFFFFF"/>
              </w:rPr>
              <w:t>rationele wezens</w:t>
            </w:r>
            <w:r>
              <w:rPr>
                <w:sz w:val="20"/>
                <w:szCs w:val="20"/>
                <w:shd w:val="clear" w:color="auto" w:fill="FFFFFF"/>
              </w:rPr>
              <w:t xml:space="preserve"> zijn. Alleen vanuit deze situatie kunnen we op een eerlijke manier antwoord geven op de vraag wat rechtvaardigheid is. Mensen die vanuit de </w:t>
            </w:r>
            <w:r>
              <w:rPr>
                <w:i/>
                <w:sz w:val="20"/>
                <w:szCs w:val="20"/>
                <w:shd w:val="clear" w:color="auto" w:fill="FFFFFF"/>
              </w:rPr>
              <w:t xml:space="preserve">original position </w:t>
            </w:r>
            <w:r>
              <w:rPr>
                <w:sz w:val="20"/>
                <w:szCs w:val="20"/>
                <w:shd w:val="clear" w:color="auto" w:fill="FFFFFF"/>
              </w:rPr>
              <w:t xml:space="preserve">nadenken over </w:t>
            </w:r>
            <w:r>
              <w:rPr>
                <w:sz w:val="20"/>
                <w:szCs w:val="20"/>
                <w:shd w:val="clear" w:color="auto" w:fill="FFFFFF"/>
              </w:rPr>
              <w:t>rechtvaardigheid, komen tot de conclusie dat iedereen gelijke en maximale vrijheid moet hebben die verenigbaar is met de gelijke vrijheid voor anderen. Iedereen moet een gelijke kans krijgen om zich te ontwikkelen. Sociale en economische ongelijkheden moge</w:t>
            </w:r>
            <w:r>
              <w:rPr>
                <w:sz w:val="20"/>
                <w:szCs w:val="20"/>
                <w:shd w:val="clear" w:color="auto" w:fill="FFFFFF"/>
              </w:rPr>
              <w:t xml:space="preserve">n wel bestaan, mits deze ongelijke verdeling in ieders voordeel is en de samenleving als geheel niet benadeelt. </w:t>
            </w:r>
            <w:hyperlink r:id="rId7" w:history="1">
              <w:r>
                <w:rPr>
                  <w:color w:val="1155CC"/>
                  <w:sz w:val="12"/>
                  <w:szCs w:val="12"/>
                  <w:u w:val="single"/>
                  <w:shd w:val="clear" w:color="auto" w:fill="FFFFFF"/>
                </w:rPr>
                <w:t>https://www.filosofie.nl/john-rawls.html</w:t>
              </w:r>
            </w:hyperlink>
          </w:p>
        </w:tc>
      </w:tr>
    </w:tbl>
    <w:p w14:paraId="662AAD7D" w14:textId="77777777" w:rsidR="00C635E2" w:rsidRDefault="007A3AE9">
      <w:pPr>
        <w:pStyle w:val="Standard"/>
        <w:jc w:val="center"/>
      </w:pPr>
      <w:r>
        <w:rPr>
          <w:rFonts w:ascii="Playfair Display" w:eastAsia="Playfair Display" w:hAnsi="Playfair Display" w:cs="Playfair Display"/>
          <w:b/>
          <w:u w:val="single"/>
        </w:rPr>
        <w:t>Opdrachten</w:t>
      </w:r>
    </w:p>
    <w:p w14:paraId="0E4E803C" w14:textId="77777777" w:rsidR="00C635E2" w:rsidRDefault="007A3AE9">
      <w:pPr>
        <w:pStyle w:val="Standard"/>
      </w:pPr>
      <w:r>
        <w:rPr>
          <w:rFonts w:ascii="Spectral" w:eastAsia="Spectral" w:hAnsi="Spectral" w:cs="Spectral"/>
          <w:b/>
        </w:rPr>
        <w:t>Opdracht 1 Mensbeeld</w:t>
      </w:r>
    </w:p>
    <w:p w14:paraId="749A3FE1" w14:textId="77777777" w:rsidR="00C635E2" w:rsidRDefault="007A3AE9">
      <w:pPr>
        <w:pStyle w:val="Standard"/>
      </w:pPr>
      <w:r>
        <w:rPr>
          <w:rFonts w:ascii="Spectral" w:eastAsia="Spectral" w:hAnsi="Spectral" w:cs="Spectral"/>
        </w:rPr>
        <w:t xml:space="preserve">1a </w:t>
      </w:r>
      <w:r>
        <w:rPr>
          <w:rFonts w:ascii="Spectral" w:eastAsia="Spectral" w:hAnsi="Spectral" w:cs="Spectral"/>
        </w:rPr>
        <w:t>Google ‘mensbeeld’ en geef in eigen woorden weer wat dit begrip betekent</w:t>
      </w:r>
    </w:p>
    <w:p w14:paraId="5C91A2E2" w14:textId="77777777" w:rsidR="00C635E2" w:rsidRDefault="007A3AE9">
      <w:pPr>
        <w:pStyle w:val="Standard"/>
      </w:pPr>
      <w:r>
        <w:rPr>
          <w:rFonts w:ascii="Spectral" w:eastAsia="Spectral" w:hAnsi="Spectral" w:cs="Spectral"/>
        </w:rPr>
        <w:t>1b Leg uit van welk mensbeeld Rawls uitgaat</w:t>
      </w:r>
    </w:p>
    <w:p w14:paraId="5A229396" w14:textId="77777777" w:rsidR="00C635E2" w:rsidRDefault="00C635E2">
      <w:pPr>
        <w:pStyle w:val="Standard"/>
        <w:rPr>
          <w:rFonts w:ascii="Spectral" w:eastAsia="Spectral" w:hAnsi="Spectral" w:cs="Spectral"/>
        </w:rPr>
      </w:pPr>
    </w:p>
    <w:p w14:paraId="7B84D960" w14:textId="77777777" w:rsidR="00C635E2" w:rsidRDefault="007A3AE9">
      <w:pPr>
        <w:pStyle w:val="Standard"/>
      </w:pPr>
      <w:r>
        <w:rPr>
          <w:rFonts w:ascii="Spectral" w:eastAsia="Spectral" w:hAnsi="Spectral" w:cs="Spectral"/>
          <w:b/>
        </w:rPr>
        <w:t>Opdracht 2 Rechtvaardigheid</w:t>
      </w:r>
    </w:p>
    <w:p w14:paraId="329429B1" w14:textId="77777777" w:rsidR="00C635E2" w:rsidRDefault="007A3AE9">
      <w:pPr>
        <w:pStyle w:val="Standard"/>
      </w:pPr>
      <w:r>
        <w:rPr>
          <w:rFonts w:ascii="Spectral" w:eastAsia="Spectral" w:hAnsi="Spectral" w:cs="Spectral"/>
        </w:rPr>
        <w:t>De definitie van rechtvaardigheid die Rawls gebruikt bestaat uit twee delen:</w:t>
      </w:r>
    </w:p>
    <w:p w14:paraId="791041D7" w14:textId="77777777" w:rsidR="00C635E2" w:rsidRDefault="007A3AE9">
      <w:pPr>
        <w:pStyle w:val="Standard"/>
        <w:numPr>
          <w:ilvl w:val="0"/>
          <w:numId w:val="2"/>
        </w:numPr>
      </w:pPr>
      <w:r>
        <w:rPr>
          <w:rFonts w:ascii="Spectral" w:eastAsia="Spectral" w:hAnsi="Spectral" w:cs="Spectral"/>
        </w:rPr>
        <w:t xml:space="preserve">Geen willekeurige </w:t>
      </w:r>
      <w:r>
        <w:rPr>
          <w:rFonts w:ascii="Spectral" w:eastAsia="Spectral" w:hAnsi="Spectral" w:cs="Spectral"/>
        </w:rPr>
        <w:t>verschillen tussen personen</w:t>
      </w:r>
    </w:p>
    <w:p w14:paraId="7FBACD70" w14:textId="77777777" w:rsidR="00C635E2" w:rsidRDefault="007A3AE9">
      <w:pPr>
        <w:pStyle w:val="Standard"/>
        <w:numPr>
          <w:ilvl w:val="0"/>
          <w:numId w:val="1"/>
        </w:numPr>
      </w:pPr>
      <w:r>
        <w:rPr>
          <w:rFonts w:ascii="Spectral" w:eastAsia="Spectral" w:hAnsi="Spectral" w:cs="Spectral"/>
        </w:rPr>
        <w:t>Evenwicht tussen concurrerende claims mbt de voordelen van het sociale leven</w:t>
      </w:r>
    </w:p>
    <w:p w14:paraId="3C68371A" w14:textId="77777777" w:rsidR="00C635E2" w:rsidRDefault="00C635E2">
      <w:pPr>
        <w:pStyle w:val="Standard"/>
        <w:rPr>
          <w:rFonts w:ascii="Spectral" w:eastAsia="Spectral" w:hAnsi="Spectral" w:cs="Spectral"/>
        </w:rPr>
      </w:pPr>
    </w:p>
    <w:p w14:paraId="0516AC34" w14:textId="77777777" w:rsidR="00C635E2" w:rsidRDefault="007A3AE9">
      <w:pPr>
        <w:pStyle w:val="Standard"/>
      </w:pPr>
      <w:r>
        <w:rPr>
          <w:rFonts w:ascii="Spectral" w:eastAsia="Spectral" w:hAnsi="Spectral" w:cs="Spectral"/>
        </w:rPr>
        <w:t>2a Google ‘rechtvaardigheid’ en geef in eigen woorden weer wat dit begrip betekent</w:t>
      </w:r>
    </w:p>
    <w:p w14:paraId="51D8EC81" w14:textId="77777777" w:rsidR="00C635E2" w:rsidRDefault="007A3AE9">
      <w:pPr>
        <w:pStyle w:val="Standard"/>
      </w:pPr>
      <w:r>
        <w:rPr>
          <w:rFonts w:ascii="Spectral" w:eastAsia="Spectral" w:hAnsi="Spectral" w:cs="Spectral"/>
        </w:rPr>
        <w:t xml:space="preserve">2b Leg uit wat deel 1 van de definitie betekent en geef ten minste </w:t>
      </w:r>
      <w:r>
        <w:rPr>
          <w:rFonts w:ascii="Spectral" w:eastAsia="Spectral" w:hAnsi="Spectral" w:cs="Spectral"/>
        </w:rPr>
        <w:t>1 voorbeeld</w:t>
      </w:r>
    </w:p>
    <w:p w14:paraId="09F5F1C0" w14:textId="77777777" w:rsidR="00C635E2" w:rsidRDefault="007A3AE9">
      <w:pPr>
        <w:pStyle w:val="Standard"/>
      </w:pPr>
      <w:r>
        <w:rPr>
          <w:rFonts w:ascii="Spectral" w:eastAsia="Spectral" w:hAnsi="Spectral" w:cs="Spectral"/>
        </w:rPr>
        <w:t>2c Leg uit wat deel 2 van de definitie betekent en geef ten minste 1 voorbeeld</w:t>
      </w:r>
    </w:p>
    <w:p w14:paraId="3B4800E8" w14:textId="77777777" w:rsidR="00C635E2" w:rsidRDefault="007A3AE9">
      <w:pPr>
        <w:pStyle w:val="Standard"/>
      </w:pPr>
      <w:r>
        <w:rPr>
          <w:rFonts w:ascii="Spectral" w:eastAsia="Spectral" w:hAnsi="Spectral" w:cs="Spectral"/>
        </w:rPr>
        <w:t>2d Ben je het met Rawls eens dat dit een goede definitie van rechtvaardigheid is? Leg uit</w:t>
      </w:r>
    </w:p>
    <w:p w14:paraId="545799EC" w14:textId="77777777" w:rsidR="00C635E2" w:rsidRDefault="00C635E2">
      <w:pPr>
        <w:pStyle w:val="Standard"/>
        <w:rPr>
          <w:rFonts w:ascii="Spectral" w:eastAsia="Spectral" w:hAnsi="Spectral" w:cs="Spectral"/>
        </w:rPr>
      </w:pPr>
    </w:p>
    <w:p w14:paraId="3FB8E42D" w14:textId="77777777" w:rsidR="00C635E2" w:rsidRDefault="007A3AE9">
      <w:pPr>
        <w:pStyle w:val="Standard"/>
      </w:pPr>
      <w:r>
        <w:rPr>
          <w:rFonts w:ascii="Spectral" w:eastAsia="Spectral" w:hAnsi="Spectral" w:cs="Spectral"/>
          <w:b/>
        </w:rPr>
        <w:t>Opdracht 3 Sluier van Onwetendheid</w:t>
      </w:r>
    </w:p>
    <w:p w14:paraId="33166C56" w14:textId="77777777" w:rsidR="00C635E2" w:rsidRDefault="007A3AE9">
      <w:pPr>
        <w:pStyle w:val="Standard"/>
      </w:pPr>
      <w:r>
        <w:rPr>
          <w:rFonts w:ascii="Spectral" w:eastAsia="Spectral" w:hAnsi="Spectral" w:cs="Spectral"/>
        </w:rPr>
        <w:t>3a Leg uit wat de sluier van onwetendhe</w:t>
      </w:r>
      <w:r>
        <w:rPr>
          <w:rFonts w:ascii="Spectral" w:eastAsia="Spectral" w:hAnsi="Spectral" w:cs="Spectral"/>
        </w:rPr>
        <w:t>id eigenlijk is</w:t>
      </w:r>
    </w:p>
    <w:p w14:paraId="7E46FED9" w14:textId="77777777" w:rsidR="00C635E2" w:rsidRDefault="007A3AE9">
      <w:pPr>
        <w:pStyle w:val="Standard"/>
      </w:pPr>
      <w:r>
        <w:rPr>
          <w:rFonts w:ascii="Spectral" w:eastAsia="Spectral" w:hAnsi="Spectral" w:cs="Spectral"/>
        </w:rPr>
        <w:t>3b Leg uit hoe het gedachtenexperiment verloopt</w:t>
      </w:r>
    </w:p>
    <w:p w14:paraId="04ABC259" w14:textId="77777777" w:rsidR="00C635E2" w:rsidRDefault="00C635E2">
      <w:pPr>
        <w:pStyle w:val="Standard"/>
        <w:rPr>
          <w:rFonts w:ascii="Spectral" w:eastAsia="Spectral" w:hAnsi="Spectral" w:cs="Spectral"/>
        </w:rPr>
      </w:pPr>
    </w:p>
    <w:p w14:paraId="4C4B7905" w14:textId="77777777" w:rsidR="00C635E2" w:rsidRDefault="007A3AE9">
      <w:pPr>
        <w:pStyle w:val="Standard"/>
      </w:pPr>
      <w:r>
        <w:rPr>
          <w:rFonts w:ascii="Spectral" w:eastAsia="Spectral" w:hAnsi="Spectral" w:cs="Spectral"/>
          <w:b/>
        </w:rPr>
        <w:t>Opdracht 4 Procedurele rechtvaardigheid</w:t>
      </w:r>
    </w:p>
    <w:p w14:paraId="066E807F" w14:textId="77777777" w:rsidR="00C635E2" w:rsidRDefault="007A3AE9">
      <w:pPr>
        <w:pStyle w:val="Standard"/>
      </w:pPr>
      <w:r>
        <w:rPr>
          <w:rFonts w:ascii="Spectral" w:eastAsia="Spectral" w:hAnsi="Spectral" w:cs="Spectral"/>
        </w:rPr>
        <w:t>4a Voer het gedachtenexperiment van de ‘Sluier van Onwetendheid’ uit en leg uit tot welke rechtvaardige principes jullie komen</w:t>
      </w:r>
    </w:p>
    <w:p w14:paraId="58444D25" w14:textId="77777777" w:rsidR="00C635E2" w:rsidRDefault="007A3AE9">
      <w:pPr>
        <w:pStyle w:val="Standard"/>
      </w:pPr>
      <w:r>
        <w:rPr>
          <w:rFonts w:ascii="Spectral" w:eastAsia="Spectral" w:hAnsi="Spectral" w:cs="Spectral"/>
        </w:rPr>
        <w:t>4b Bereid een presentati</w:t>
      </w:r>
      <w:r>
        <w:rPr>
          <w:rFonts w:ascii="Spectral" w:eastAsia="Spectral" w:hAnsi="Spectral" w:cs="Spectral"/>
        </w:rPr>
        <w:t>e voor waarin jullie de belangrijkste uitkomsten van jullie onderzoek uitleggen aan het publiek.</w:t>
      </w:r>
    </w:p>
    <w:p w14:paraId="4F506972" w14:textId="77777777" w:rsidR="00C635E2" w:rsidRDefault="007A3AE9">
      <w:pPr>
        <w:pStyle w:val="Standard"/>
      </w:pPr>
      <w:r>
        <w:rPr>
          <w:rFonts w:ascii="Spectral" w:eastAsia="Spectral" w:hAnsi="Spectral" w:cs="Spectral"/>
          <w:sz w:val="20"/>
          <w:szCs w:val="20"/>
        </w:rPr>
        <w:t>(De belangrijkste uitkomsten zijn volgens mij 1b, 2d, 3a, 3b, 4a &amp; 4b. Kunnen jullie het korter en beter? Ik ben benieuwd!)</w:t>
      </w:r>
    </w:p>
    <w:sectPr w:rsidR="00C635E2">
      <w:headerReference w:type="default" r:id="rId8"/>
      <w:pgSz w:w="11906" w:h="16838"/>
      <w:pgMar w:top="1440" w:right="1440" w:bottom="1440" w:left="1440" w:header="72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B14C0" w14:textId="77777777" w:rsidR="007A3AE9" w:rsidRDefault="007A3AE9">
      <w:r>
        <w:separator/>
      </w:r>
    </w:p>
  </w:endnote>
  <w:endnote w:type="continuationSeparator" w:id="0">
    <w:p w14:paraId="3749C322" w14:textId="77777777" w:rsidR="007A3AE9" w:rsidRDefault="007A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pectral">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Playfair Display">
    <w:altName w:val="Calibri"/>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66FED" w14:textId="77777777" w:rsidR="007A3AE9" w:rsidRDefault="007A3AE9">
      <w:r>
        <w:rPr>
          <w:color w:val="000000"/>
        </w:rPr>
        <w:separator/>
      </w:r>
    </w:p>
  </w:footnote>
  <w:footnote w:type="continuationSeparator" w:id="0">
    <w:p w14:paraId="363FF604" w14:textId="77777777" w:rsidR="007A3AE9" w:rsidRDefault="007A3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D20AB" w14:textId="77777777" w:rsidR="008D3962" w:rsidRDefault="007A3AE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679BE"/>
    <w:multiLevelType w:val="multilevel"/>
    <w:tmpl w:val="6E843C5A"/>
    <w:styleLink w:val="WWNum1"/>
    <w:lvl w:ilvl="0">
      <w:start w:val="1"/>
      <w:numFmt w:val="decimal"/>
      <w:lvlText w:val="%1."/>
      <w:lvlJc w:val="left"/>
      <w:pPr>
        <w:ind w:left="720" w:hanging="360"/>
      </w:pPr>
      <w:rPr>
        <w:rFonts w:ascii="Spectral" w:hAnsi="Spectr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635E2"/>
    <w:rsid w:val="00580201"/>
    <w:rsid w:val="007A3AE9"/>
    <w:rsid w:val="00C635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8391"/>
  <w15:docId w15:val="{EFD6A592-E54B-4351-BBCE-397EE43B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pPr>
  </w:style>
  <w:style w:type="paragraph" w:styleId="Kop1">
    <w:name w:val="heading 1"/>
    <w:basedOn w:val="Standaard"/>
    <w:next w:val="Standard"/>
    <w:uiPriority w:val="9"/>
    <w:qFormat/>
    <w:pPr>
      <w:keepNext/>
      <w:keepLines/>
      <w:spacing w:before="400" w:after="120"/>
      <w:outlineLvl w:val="0"/>
    </w:pPr>
    <w:rPr>
      <w:sz w:val="40"/>
      <w:szCs w:val="40"/>
    </w:rPr>
  </w:style>
  <w:style w:type="paragraph" w:styleId="Kop2">
    <w:name w:val="heading 2"/>
    <w:basedOn w:val="Standaard"/>
    <w:next w:val="Standard"/>
    <w:uiPriority w:val="9"/>
    <w:semiHidden/>
    <w:unhideWhenUsed/>
    <w:qFormat/>
    <w:pPr>
      <w:keepNext/>
      <w:keepLines/>
      <w:spacing w:before="360" w:after="120"/>
      <w:outlineLvl w:val="1"/>
    </w:pPr>
    <w:rPr>
      <w:sz w:val="32"/>
      <w:szCs w:val="32"/>
    </w:rPr>
  </w:style>
  <w:style w:type="paragraph" w:styleId="Kop3">
    <w:name w:val="heading 3"/>
    <w:basedOn w:val="Standaard"/>
    <w:next w:val="Stand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rd"/>
    <w:uiPriority w:val="9"/>
    <w:semiHidden/>
    <w:unhideWhenUsed/>
    <w:qFormat/>
    <w:pPr>
      <w:keepNext/>
      <w:keepLines/>
      <w:spacing w:before="240" w:after="80"/>
      <w:outlineLvl w:val="4"/>
    </w:pPr>
    <w:rPr>
      <w:color w:val="666666"/>
    </w:rPr>
  </w:style>
  <w:style w:type="paragraph" w:styleId="Kop6">
    <w:name w:val="heading 6"/>
    <w:basedOn w:val="Standaard"/>
    <w:next w:val="Stand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jst">
    <w:name w:val="List"/>
    <w:basedOn w:val="Textbody"/>
    <w:rPr>
      <w:sz w:val="24"/>
    </w:rPr>
  </w:style>
  <w:style w:type="paragraph" w:styleId="Bijschrift">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el">
    <w:name w:val="Title"/>
    <w:basedOn w:val="Standaard"/>
    <w:next w:val="Standard"/>
    <w:uiPriority w:val="10"/>
    <w:qFormat/>
    <w:pPr>
      <w:keepNext/>
      <w:keepLines/>
      <w:spacing w:after="60"/>
    </w:pPr>
    <w:rPr>
      <w:sz w:val="52"/>
      <w:szCs w:val="52"/>
    </w:rPr>
  </w:style>
  <w:style w:type="paragraph" w:styleId="Ondertitel">
    <w:name w:val="Subtitle"/>
    <w:basedOn w:val="Standaard"/>
    <w:next w:val="Standard"/>
    <w:uiPriority w:val="11"/>
    <w:qFormat/>
    <w:pPr>
      <w:keepNext/>
      <w:keepLines/>
      <w:spacing w:after="320"/>
    </w:pPr>
    <w:rPr>
      <w:color w:val="666666"/>
      <w:sz w:val="30"/>
      <w:szCs w:val="30"/>
    </w:rPr>
  </w:style>
  <w:style w:type="paragraph" w:styleId="Koptekst">
    <w:name w:val="header"/>
    <w:basedOn w:val="Standard"/>
  </w:style>
  <w:style w:type="character" w:customStyle="1" w:styleId="ListLabel1">
    <w:name w:val="ListLabel 1"/>
    <w:rPr>
      <w:rFonts w:ascii="Spectral" w:eastAsia="Spectral" w:hAnsi="Spectral" w:cs="Spectral"/>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12"/>
      <w:szCs w:val="12"/>
      <w:u w:val="single"/>
      <w:shd w:val="clear" w:color="auto" w:fill="FFFFFF"/>
    </w:rPr>
  </w:style>
  <w:style w:type="character" w:customStyle="1" w:styleId="Internetlink">
    <w:name w:val="Internet link"/>
    <w:rPr>
      <w:color w:val="000080"/>
      <w:u w:val="single"/>
      <w:lang/>
    </w:rPr>
  </w:style>
  <w:style w:type="numbering" w:customStyle="1" w:styleId="WWNum1">
    <w:name w:val="WWNum1"/>
    <w:basedOn w:val="Geenlij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losofie.nl/john-rawl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Ockeloen, S. | Coornhert Gymnasium</cp:lastModifiedBy>
  <cp:revision>2</cp:revision>
  <dcterms:created xsi:type="dcterms:W3CDTF">2019-07-18T18:48:00Z</dcterms:created>
  <dcterms:modified xsi:type="dcterms:W3CDTF">2019-07-18T18:48:00Z</dcterms:modified>
</cp:coreProperties>
</file>