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F6" w:rsidRPr="004133C8" w:rsidRDefault="003269F2" w:rsidP="00452621">
      <w:pPr>
        <w:spacing w:before="100" w:beforeAutospacing="1" w:after="100" w:afterAutospacing="1" w:line="240" w:lineRule="auto"/>
        <w:rPr>
          <w:rFonts w:eastAsia="Times New Roman" w:cstheme="minorHAnsi"/>
          <w:b/>
          <w:sz w:val="28"/>
          <w:szCs w:val="24"/>
          <w:lang w:eastAsia="nl-NL"/>
        </w:rPr>
      </w:pPr>
      <w:r w:rsidRPr="004133C8">
        <w:rPr>
          <w:rFonts w:eastAsia="Times New Roman" w:cstheme="minorHAnsi"/>
          <w:b/>
          <w:sz w:val="28"/>
          <w:szCs w:val="24"/>
          <w:lang w:eastAsia="nl-NL"/>
        </w:rPr>
        <w:t xml:space="preserve">Michel </w:t>
      </w:r>
      <w:proofErr w:type="spellStart"/>
      <w:r w:rsidRPr="004133C8">
        <w:rPr>
          <w:rFonts w:eastAsia="Times New Roman" w:cstheme="minorHAnsi"/>
          <w:b/>
          <w:sz w:val="28"/>
          <w:szCs w:val="24"/>
          <w:lang w:eastAsia="nl-NL"/>
        </w:rPr>
        <w:t>F</w:t>
      </w:r>
      <w:r w:rsidR="00452621" w:rsidRPr="004133C8">
        <w:rPr>
          <w:rFonts w:eastAsia="Times New Roman" w:cstheme="minorHAnsi"/>
          <w:b/>
          <w:sz w:val="28"/>
          <w:szCs w:val="24"/>
          <w:lang w:eastAsia="nl-NL"/>
        </w:rPr>
        <w:t>oucault</w:t>
      </w:r>
      <w:proofErr w:type="spellEnd"/>
      <w:r w:rsidR="00452621" w:rsidRPr="004133C8">
        <w:rPr>
          <w:rFonts w:eastAsia="Times New Roman" w:cstheme="minorHAnsi"/>
          <w:b/>
          <w:sz w:val="28"/>
          <w:szCs w:val="24"/>
          <w:lang w:eastAsia="nl-NL"/>
        </w:rPr>
        <w:t xml:space="preserve">: </w:t>
      </w:r>
      <w:r w:rsidR="004133C8" w:rsidRPr="004133C8">
        <w:rPr>
          <w:rFonts w:eastAsia="Times New Roman" w:cstheme="minorHAnsi"/>
          <w:b/>
          <w:sz w:val="28"/>
          <w:szCs w:val="24"/>
          <w:lang w:eastAsia="nl-NL"/>
        </w:rPr>
        <w:t xml:space="preserve">Verdiepingsopdracht over </w:t>
      </w:r>
      <w:r w:rsidR="00CF05F6" w:rsidRPr="004133C8">
        <w:rPr>
          <w:rFonts w:eastAsia="Times New Roman" w:cstheme="minorHAnsi"/>
          <w:b/>
          <w:sz w:val="28"/>
          <w:szCs w:val="24"/>
          <w:lang w:eastAsia="nl-NL"/>
        </w:rPr>
        <w:t>machtsstructuren</w:t>
      </w:r>
    </w:p>
    <w:p w:rsidR="00901599" w:rsidRPr="00CF05F6" w:rsidRDefault="00CF05F6" w:rsidP="00452621">
      <w:pPr>
        <w:spacing w:before="100" w:beforeAutospacing="1" w:after="100" w:afterAutospacing="1" w:line="240" w:lineRule="auto"/>
        <w:rPr>
          <w:rFonts w:eastAsia="Times New Roman" w:cstheme="minorHAnsi"/>
          <w:b/>
          <w:i/>
          <w:sz w:val="24"/>
          <w:szCs w:val="24"/>
          <w:lang w:eastAsia="nl-NL"/>
        </w:rPr>
      </w:pPr>
      <w:r w:rsidRPr="00CF05F6">
        <w:rPr>
          <w:rFonts w:eastAsia="Times New Roman" w:cstheme="minorHAnsi"/>
          <w:b/>
          <w:i/>
          <w:sz w:val="24"/>
          <w:szCs w:val="24"/>
          <w:lang w:eastAsia="nl-NL"/>
        </w:rPr>
        <w:t>(op basis van Wikipedia, met minimale aanpassingen)</w:t>
      </w:r>
    </w:p>
    <w:p w:rsidR="00901599" w:rsidRPr="00901599" w:rsidRDefault="00901599" w:rsidP="00452621">
      <w:pPr>
        <w:spacing w:before="100" w:beforeAutospacing="1" w:after="100" w:afterAutospacing="1" w:line="240" w:lineRule="auto"/>
        <w:rPr>
          <w:rFonts w:eastAsia="Times New Roman" w:cstheme="minorHAnsi"/>
          <w:iCs/>
          <w:sz w:val="24"/>
          <w:szCs w:val="24"/>
          <w:lang w:eastAsia="nl-NL"/>
        </w:rPr>
      </w:pPr>
      <w:r>
        <w:rPr>
          <w:rFonts w:eastAsia="Times New Roman" w:cstheme="minorHAnsi"/>
          <w:iCs/>
          <w:sz w:val="24"/>
          <w:szCs w:val="24"/>
          <w:lang w:eastAsia="nl-NL"/>
        </w:rPr>
        <w:t xml:space="preserve">Michel </w:t>
      </w:r>
      <w:proofErr w:type="spellStart"/>
      <w:r>
        <w:rPr>
          <w:rFonts w:eastAsia="Times New Roman" w:cstheme="minorHAnsi"/>
          <w:iCs/>
          <w:sz w:val="24"/>
          <w:szCs w:val="24"/>
          <w:lang w:eastAsia="nl-NL"/>
        </w:rPr>
        <w:t>Foucault</w:t>
      </w:r>
      <w:proofErr w:type="spellEnd"/>
      <w:r>
        <w:rPr>
          <w:rFonts w:eastAsia="Times New Roman" w:cstheme="minorHAnsi"/>
          <w:iCs/>
          <w:sz w:val="24"/>
          <w:szCs w:val="24"/>
          <w:lang w:eastAsia="nl-NL"/>
        </w:rPr>
        <w:t xml:space="preserve"> was een Franse filosoof, die leefde van 1925 tot 1984</w:t>
      </w:r>
      <w:r w:rsidRPr="00901599">
        <w:rPr>
          <w:rFonts w:eastAsia="Times New Roman" w:cstheme="minorHAnsi"/>
          <w:iCs/>
          <w:sz w:val="24"/>
          <w:szCs w:val="24"/>
          <w:lang w:eastAsia="nl-NL"/>
        </w:rPr>
        <w:t xml:space="preserve">. Hij hield zich bezig met </w:t>
      </w:r>
      <w:r>
        <w:rPr>
          <w:rFonts w:eastAsia="Times New Roman" w:cstheme="minorHAnsi"/>
          <w:iCs/>
          <w:sz w:val="24"/>
          <w:szCs w:val="24"/>
          <w:lang w:eastAsia="nl-NL"/>
        </w:rPr>
        <w:t xml:space="preserve">het blootleggen van machtsstructuren, en onderzocht daarvoor praktijken: hoe wordt macht uitgeoefend in (onder andere) </w:t>
      </w:r>
      <w:r w:rsidRPr="00901599">
        <w:rPr>
          <w:rFonts w:eastAsia="Times New Roman" w:cstheme="minorHAnsi"/>
          <w:iCs/>
          <w:sz w:val="24"/>
          <w:szCs w:val="24"/>
          <w:lang w:eastAsia="nl-NL"/>
        </w:rPr>
        <w:t xml:space="preserve">gevangenissen, ziekenhuizen, </w:t>
      </w:r>
      <w:r>
        <w:rPr>
          <w:rFonts w:eastAsia="Times New Roman" w:cstheme="minorHAnsi"/>
          <w:iCs/>
          <w:sz w:val="24"/>
          <w:szCs w:val="24"/>
          <w:lang w:eastAsia="nl-NL"/>
        </w:rPr>
        <w:t>in de praktijk van geestesziekte</w:t>
      </w:r>
      <w:r w:rsidRPr="00901599">
        <w:rPr>
          <w:rFonts w:eastAsia="Times New Roman" w:cstheme="minorHAnsi"/>
          <w:iCs/>
          <w:sz w:val="24"/>
          <w:szCs w:val="24"/>
          <w:lang w:eastAsia="nl-NL"/>
        </w:rPr>
        <w:t xml:space="preserve"> en seksualiteit. </w:t>
      </w:r>
      <w:proofErr w:type="spellStart"/>
      <w:r>
        <w:rPr>
          <w:rFonts w:eastAsia="Times New Roman" w:cstheme="minorHAnsi"/>
          <w:iCs/>
          <w:sz w:val="24"/>
          <w:szCs w:val="24"/>
          <w:lang w:eastAsia="nl-NL"/>
        </w:rPr>
        <w:t>Foucault</w:t>
      </w:r>
      <w:proofErr w:type="spellEnd"/>
      <w:r>
        <w:rPr>
          <w:rFonts w:eastAsia="Times New Roman" w:cstheme="minorHAnsi"/>
          <w:iCs/>
          <w:sz w:val="24"/>
          <w:szCs w:val="24"/>
          <w:lang w:eastAsia="nl-NL"/>
        </w:rPr>
        <w:t xml:space="preserve"> stelt dat machtsstructuren overal zijn: in het hier onder staande stuk (van Wikipedia) wordt een indruk gegeven van zijn manier van werken. </w:t>
      </w:r>
      <w:r w:rsidR="00CF05F6">
        <w:rPr>
          <w:rFonts w:eastAsia="Times New Roman" w:cstheme="minorHAnsi"/>
          <w:iCs/>
          <w:sz w:val="24"/>
          <w:szCs w:val="24"/>
          <w:lang w:eastAsia="nl-NL"/>
        </w:rPr>
        <w:t xml:space="preserve">Het is een lastig stuk, dat je op basis van de uitleg in de lessen zou moeten kunnen begrijpen. </w:t>
      </w:r>
    </w:p>
    <w:p w:rsidR="00452621" w:rsidRPr="00452621" w:rsidRDefault="00452621" w:rsidP="00452621">
      <w:pPr>
        <w:spacing w:before="100" w:beforeAutospacing="1" w:after="100" w:afterAutospacing="1" w:line="240" w:lineRule="auto"/>
        <w:rPr>
          <w:rFonts w:eastAsia="Times New Roman" w:cstheme="minorHAnsi"/>
          <w:sz w:val="24"/>
          <w:szCs w:val="24"/>
          <w:lang w:eastAsia="nl-NL"/>
        </w:rPr>
      </w:pPr>
      <w:proofErr w:type="spellStart"/>
      <w:r w:rsidRPr="00452621">
        <w:rPr>
          <w:rFonts w:eastAsia="Times New Roman" w:cstheme="minorHAnsi"/>
          <w:i/>
          <w:iCs/>
          <w:sz w:val="24"/>
          <w:szCs w:val="24"/>
          <w:lang w:eastAsia="nl-NL"/>
        </w:rPr>
        <w:t>Histoire</w:t>
      </w:r>
      <w:proofErr w:type="spellEnd"/>
      <w:r w:rsidRPr="00452621">
        <w:rPr>
          <w:rFonts w:eastAsia="Times New Roman" w:cstheme="minorHAnsi"/>
          <w:i/>
          <w:iCs/>
          <w:sz w:val="24"/>
          <w:szCs w:val="24"/>
          <w:lang w:eastAsia="nl-NL"/>
        </w:rPr>
        <w:t xml:space="preserve"> de la folie</w:t>
      </w:r>
      <w:r w:rsidRPr="00452621">
        <w:rPr>
          <w:rFonts w:eastAsia="Times New Roman" w:cstheme="minorHAnsi"/>
          <w:sz w:val="24"/>
          <w:szCs w:val="24"/>
          <w:lang w:eastAsia="nl-NL"/>
        </w:rPr>
        <w:t xml:space="preserve"> </w:t>
      </w:r>
      <w:r w:rsidR="00901599">
        <w:rPr>
          <w:rFonts w:eastAsia="Times New Roman" w:cstheme="minorHAnsi"/>
          <w:sz w:val="24"/>
          <w:szCs w:val="24"/>
          <w:lang w:eastAsia="nl-NL"/>
        </w:rPr>
        <w:t>(G</w:t>
      </w:r>
      <w:r w:rsidR="00F42C51">
        <w:rPr>
          <w:rFonts w:eastAsia="Times New Roman" w:cstheme="minorHAnsi"/>
          <w:sz w:val="24"/>
          <w:szCs w:val="24"/>
          <w:lang w:eastAsia="nl-NL"/>
        </w:rPr>
        <w:t>eschiedenis van de waanzin, 1961</w:t>
      </w:r>
      <w:r w:rsidR="00901599">
        <w:rPr>
          <w:rFonts w:eastAsia="Times New Roman" w:cstheme="minorHAnsi"/>
          <w:sz w:val="24"/>
          <w:szCs w:val="24"/>
          <w:lang w:eastAsia="nl-NL"/>
        </w:rPr>
        <w:t xml:space="preserve">) </w:t>
      </w:r>
      <w:r w:rsidRPr="00452621">
        <w:rPr>
          <w:rFonts w:eastAsia="Times New Roman" w:cstheme="minorHAnsi"/>
          <w:sz w:val="24"/>
          <w:szCs w:val="24"/>
          <w:lang w:eastAsia="nl-NL"/>
        </w:rPr>
        <w:t xml:space="preserve">onderzoekt de 'waanzin' sinds de </w:t>
      </w:r>
      <w:r w:rsidRPr="00CF05F6">
        <w:rPr>
          <w:rFonts w:eastAsia="Times New Roman" w:cstheme="minorHAnsi"/>
          <w:sz w:val="24"/>
          <w:szCs w:val="24"/>
          <w:lang w:eastAsia="nl-NL"/>
        </w:rPr>
        <w:t>Renaissance</w:t>
      </w:r>
      <w:r w:rsidRPr="00452621">
        <w:rPr>
          <w:rFonts w:eastAsia="Times New Roman" w:cstheme="minorHAnsi"/>
          <w:sz w:val="24"/>
          <w:szCs w:val="24"/>
          <w:lang w:eastAsia="nl-NL"/>
        </w:rPr>
        <w:t xml:space="preserve">. </w:t>
      </w:r>
      <w:proofErr w:type="spellStart"/>
      <w:r w:rsidR="00901599">
        <w:rPr>
          <w:rFonts w:eastAsia="Times New Roman" w:cstheme="minorHAnsi"/>
          <w:sz w:val="24"/>
          <w:szCs w:val="24"/>
          <w:lang w:eastAsia="nl-NL"/>
        </w:rPr>
        <w:t>Foucaults</w:t>
      </w:r>
      <w:proofErr w:type="spellEnd"/>
      <w:r w:rsidRPr="00452621">
        <w:rPr>
          <w:rFonts w:eastAsia="Times New Roman" w:cstheme="minorHAnsi"/>
          <w:sz w:val="24"/>
          <w:szCs w:val="24"/>
          <w:lang w:eastAsia="nl-NL"/>
        </w:rPr>
        <w:t xml:space="preserve"> opzet is een kritiek op de psychologie en psychiatrie en de wijze waarop de disciplines naar hun geschiedenis kijken. Ze beschrijven hun ontstaan samenhangend met het 'ontdekken' van hun onderzoeksobject: de 'mentale ziekte' (</w:t>
      </w:r>
      <w:proofErr w:type="spellStart"/>
      <w:r w:rsidRPr="00452621">
        <w:rPr>
          <w:rFonts w:eastAsia="Times New Roman" w:cstheme="minorHAnsi"/>
          <w:i/>
          <w:iCs/>
          <w:sz w:val="24"/>
          <w:szCs w:val="24"/>
          <w:lang w:eastAsia="nl-NL"/>
        </w:rPr>
        <w:t>maladie</w:t>
      </w:r>
      <w:proofErr w:type="spellEnd"/>
      <w:r w:rsidRPr="00452621">
        <w:rPr>
          <w:rFonts w:eastAsia="Times New Roman" w:cstheme="minorHAnsi"/>
          <w:i/>
          <w:iCs/>
          <w:sz w:val="24"/>
          <w:szCs w:val="24"/>
          <w:lang w:eastAsia="nl-NL"/>
        </w:rPr>
        <w:t xml:space="preserve"> mentale</w:t>
      </w:r>
      <w:r w:rsidRPr="00452621">
        <w:rPr>
          <w:rFonts w:eastAsia="Times New Roman" w:cstheme="minorHAnsi"/>
          <w:sz w:val="24"/>
          <w:szCs w:val="24"/>
          <w:lang w:eastAsia="nl-NL"/>
        </w:rPr>
        <w:t>) en een steeds 'humanere' omgang met de patiënt. De mentaal zieke wordt</w:t>
      </w:r>
      <w:r w:rsidR="00901599">
        <w:rPr>
          <w:rFonts w:eastAsia="Times New Roman" w:cstheme="minorHAnsi"/>
          <w:sz w:val="24"/>
          <w:szCs w:val="24"/>
          <w:lang w:eastAsia="nl-NL"/>
        </w:rPr>
        <w:t xml:space="preserve"> beschouwd</w:t>
      </w:r>
      <w:r w:rsidRPr="00452621">
        <w:rPr>
          <w:rFonts w:eastAsia="Times New Roman" w:cstheme="minorHAnsi"/>
          <w:sz w:val="24"/>
          <w:szCs w:val="24"/>
          <w:lang w:eastAsia="nl-NL"/>
        </w:rPr>
        <w:t xml:space="preserve"> als iets dat eeuwig bestond en in de moderne tijd ontdekt wordt. </w:t>
      </w:r>
      <w:proofErr w:type="spellStart"/>
      <w:r w:rsidRPr="00452621">
        <w:rPr>
          <w:rFonts w:eastAsia="Times New Roman" w:cstheme="minorHAnsi"/>
          <w:sz w:val="24"/>
          <w:szCs w:val="24"/>
          <w:lang w:eastAsia="nl-NL"/>
        </w:rPr>
        <w:t>Foucault</w:t>
      </w:r>
      <w:proofErr w:type="spellEnd"/>
      <w:r w:rsidRPr="00452621">
        <w:rPr>
          <w:rFonts w:eastAsia="Times New Roman" w:cstheme="minorHAnsi"/>
          <w:sz w:val="24"/>
          <w:szCs w:val="24"/>
          <w:lang w:eastAsia="nl-NL"/>
        </w:rPr>
        <w:t xml:space="preserve"> stelt daarentegen dat 'waanzin' niet vaststaat, maar bepaald is door de historische periode. Hij ziet drie fases: </w:t>
      </w:r>
    </w:p>
    <w:p w:rsidR="00452621" w:rsidRPr="00210E9E" w:rsidRDefault="00452621" w:rsidP="00452621">
      <w:pPr>
        <w:numPr>
          <w:ilvl w:val="0"/>
          <w:numId w:val="1"/>
        </w:numPr>
        <w:spacing w:before="100" w:beforeAutospacing="1" w:after="100" w:afterAutospacing="1" w:line="240" w:lineRule="auto"/>
        <w:rPr>
          <w:rFonts w:eastAsia="Times New Roman" w:cstheme="minorHAnsi"/>
          <w:sz w:val="24"/>
          <w:szCs w:val="24"/>
          <w:lang w:eastAsia="nl-NL"/>
        </w:rPr>
      </w:pPr>
      <w:r w:rsidRPr="00452621">
        <w:rPr>
          <w:rFonts w:eastAsia="Times New Roman" w:cstheme="minorHAnsi"/>
          <w:i/>
          <w:iCs/>
          <w:sz w:val="24"/>
          <w:szCs w:val="24"/>
          <w:lang w:eastAsia="nl-NL"/>
        </w:rPr>
        <w:t>De Renaissance</w:t>
      </w:r>
      <w:r w:rsidRPr="00452621">
        <w:rPr>
          <w:rFonts w:eastAsia="Times New Roman" w:cstheme="minorHAnsi"/>
          <w:sz w:val="24"/>
          <w:szCs w:val="24"/>
          <w:lang w:eastAsia="nl-NL"/>
        </w:rPr>
        <w:t xml:space="preserve"> stelt waanzinnigen in de kunst voor als bezitters van een specifieke vorm van wijsheid, namelijk kennis van de grenzen van onze wereld. In de literatuur toonden zij de grens wat mensen zijn en wat ze pretendeerden te zijn. Voorbeelden zijn </w:t>
      </w:r>
      <w:hyperlink r:id="rId6" w:tooltip="Het narrenschip (schilderij)" w:history="1">
        <w:r w:rsidRPr="00210E9E">
          <w:rPr>
            <w:rFonts w:eastAsia="Times New Roman" w:cstheme="minorHAnsi"/>
            <w:i/>
            <w:iCs/>
            <w:sz w:val="24"/>
            <w:szCs w:val="24"/>
            <w:lang w:eastAsia="nl-NL"/>
          </w:rPr>
          <w:t>Het narrenschip</w:t>
        </w:r>
      </w:hyperlink>
      <w:r w:rsidRPr="00210E9E">
        <w:rPr>
          <w:rFonts w:eastAsia="Times New Roman" w:cstheme="minorHAnsi"/>
          <w:sz w:val="24"/>
          <w:szCs w:val="24"/>
          <w:lang w:eastAsia="nl-NL"/>
        </w:rPr>
        <w:t xml:space="preserve"> (ca. 1494) van </w:t>
      </w:r>
      <w:hyperlink r:id="rId7" w:tooltip="Jheronimus Bosch" w:history="1">
        <w:proofErr w:type="spellStart"/>
        <w:r w:rsidRPr="00210E9E">
          <w:rPr>
            <w:rFonts w:eastAsia="Times New Roman" w:cstheme="minorHAnsi"/>
            <w:sz w:val="24"/>
            <w:szCs w:val="24"/>
            <w:lang w:eastAsia="nl-NL"/>
          </w:rPr>
          <w:t>Jheronimus</w:t>
        </w:r>
        <w:proofErr w:type="spellEnd"/>
        <w:r w:rsidRPr="00210E9E">
          <w:rPr>
            <w:rFonts w:eastAsia="Times New Roman" w:cstheme="minorHAnsi"/>
            <w:sz w:val="24"/>
            <w:szCs w:val="24"/>
            <w:lang w:eastAsia="nl-NL"/>
          </w:rPr>
          <w:t xml:space="preserve"> Bosch</w:t>
        </w:r>
      </w:hyperlink>
      <w:r w:rsidRPr="00210E9E">
        <w:rPr>
          <w:rFonts w:eastAsia="Times New Roman" w:cstheme="minorHAnsi"/>
          <w:sz w:val="24"/>
          <w:szCs w:val="24"/>
          <w:lang w:eastAsia="nl-NL"/>
        </w:rPr>
        <w:t xml:space="preserve"> of </w:t>
      </w:r>
      <w:hyperlink r:id="rId8" w:tooltip="Desiderius Erasmus" w:history="1">
        <w:r w:rsidRPr="00210E9E">
          <w:rPr>
            <w:rFonts w:eastAsia="Times New Roman" w:cstheme="minorHAnsi"/>
            <w:sz w:val="24"/>
            <w:szCs w:val="24"/>
            <w:lang w:eastAsia="nl-NL"/>
          </w:rPr>
          <w:t>Erasmus</w:t>
        </w:r>
      </w:hyperlink>
      <w:r w:rsidRPr="00210E9E">
        <w:rPr>
          <w:rFonts w:eastAsia="Times New Roman" w:cstheme="minorHAnsi"/>
          <w:sz w:val="24"/>
          <w:szCs w:val="24"/>
          <w:lang w:eastAsia="nl-NL"/>
        </w:rPr>
        <w:t xml:space="preserve">' </w:t>
      </w:r>
      <w:hyperlink r:id="rId9" w:tooltip="Lof der Zotheid" w:history="1">
        <w:r w:rsidRPr="00210E9E">
          <w:rPr>
            <w:rFonts w:eastAsia="Times New Roman" w:cstheme="minorHAnsi"/>
            <w:i/>
            <w:iCs/>
            <w:sz w:val="24"/>
            <w:szCs w:val="24"/>
            <w:lang w:eastAsia="nl-NL"/>
          </w:rPr>
          <w:t>Lof der Zotheid</w:t>
        </w:r>
      </w:hyperlink>
      <w:r w:rsidRPr="00210E9E">
        <w:rPr>
          <w:rFonts w:eastAsia="Times New Roman" w:cstheme="minorHAnsi"/>
          <w:sz w:val="24"/>
          <w:szCs w:val="24"/>
          <w:lang w:eastAsia="nl-NL"/>
        </w:rPr>
        <w:t xml:space="preserve"> (1511). Midden 17e eeuw verschuift de omgang met gekken.</w:t>
      </w:r>
    </w:p>
    <w:p w:rsidR="00452621" w:rsidRPr="00210E9E" w:rsidRDefault="00452621" w:rsidP="00452621">
      <w:pPr>
        <w:numPr>
          <w:ilvl w:val="0"/>
          <w:numId w:val="1"/>
        </w:numPr>
        <w:spacing w:before="100" w:beforeAutospacing="1" w:after="100" w:afterAutospacing="1" w:line="240" w:lineRule="auto"/>
        <w:rPr>
          <w:rFonts w:eastAsia="Times New Roman" w:cstheme="minorHAnsi"/>
          <w:sz w:val="24"/>
          <w:szCs w:val="24"/>
          <w:lang w:eastAsia="nl-NL"/>
        </w:rPr>
      </w:pPr>
      <w:r w:rsidRPr="00210E9E">
        <w:rPr>
          <w:rFonts w:eastAsia="Times New Roman" w:cstheme="minorHAnsi"/>
          <w:i/>
          <w:iCs/>
          <w:sz w:val="24"/>
          <w:szCs w:val="24"/>
          <w:lang w:eastAsia="nl-NL"/>
        </w:rPr>
        <w:t>De Klassieke Periode</w:t>
      </w:r>
      <w:r w:rsidRPr="00210E9E">
        <w:rPr>
          <w:rFonts w:eastAsia="Times New Roman" w:cstheme="minorHAnsi"/>
          <w:sz w:val="24"/>
          <w:szCs w:val="24"/>
          <w:lang w:eastAsia="nl-NL"/>
        </w:rPr>
        <w:t xml:space="preserve"> (17e - 18e eeuw): Terwijl vroeger waanzinnigen getolereerd werden in de marge, worden ze nu samen met </w:t>
      </w:r>
      <w:hyperlink r:id="rId10" w:tooltip="Prostituee" w:history="1">
        <w:r w:rsidRPr="00210E9E">
          <w:rPr>
            <w:rFonts w:eastAsia="Times New Roman" w:cstheme="minorHAnsi"/>
            <w:sz w:val="24"/>
            <w:szCs w:val="24"/>
            <w:lang w:eastAsia="nl-NL"/>
          </w:rPr>
          <w:t>prostituees</w:t>
        </w:r>
      </w:hyperlink>
      <w:r w:rsidRPr="00210E9E">
        <w:rPr>
          <w:rFonts w:eastAsia="Times New Roman" w:cstheme="minorHAnsi"/>
          <w:sz w:val="24"/>
          <w:szCs w:val="24"/>
          <w:lang w:eastAsia="nl-NL"/>
        </w:rPr>
        <w:t xml:space="preserve">, </w:t>
      </w:r>
      <w:hyperlink r:id="rId11" w:tooltip="Landloper" w:history="1">
        <w:r w:rsidRPr="00210E9E">
          <w:rPr>
            <w:rFonts w:eastAsia="Times New Roman" w:cstheme="minorHAnsi"/>
            <w:sz w:val="24"/>
            <w:szCs w:val="24"/>
            <w:lang w:eastAsia="nl-NL"/>
          </w:rPr>
          <w:t>landlopers</w:t>
        </w:r>
      </w:hyperlink>
      <w:r w:rsidRPr="00210E9E">
        <w:rPr>
          <w:rFonts w:eastAsia="Times New Roman" w:cstheme="minorHAnsi"/>
          <w:sz w:val="24"/>
          <w:szCs w:val="24"/>
          <w:lang w:eastAsia="nl-NL"/>
        </w:rPr>
        <w:t xml:space="preserve"> en andere randfiguren opgesloten in instellingen. "De Grote Opsluiting" ziet afwijkingen als het resultaat van morele fouten. Prostituees, landlopers en gekken werden gezien als personen die vrijwillig voor hun levensstijl kozen. Binnen deze instellingen ontstaat het beeld van waanzin als een reële categorie, die te bestuderen en te genezen is.</w:t>
      </w:r>
    </w:p>
    <w:p w:rsidR="00452621" w:rsidRPr="00210E9E" w:rsidRDefault="00452621" w:rsidP="00452621">
      <w:pPr>
        <w:numPr>
          <w:ilvl w:val="0"/>
          <w:numId w:val="1"/>
        </w:numPr>
        <w:spacing w:before="100" w:beforeAutospacing="1" w:after="100" w:afterAutospacing="1" w:line="240" w:lineRule="auto"/>
        <w:rPr>
          <w:rFonts w:eastAsia="Times New Roman" w:cstheme="minorHAnsi"/>
          <w:sz w:val="24"/>
          <w:szCs w:val="24"/>
          <w:lang w:eastAsia="nl-NL"/>
        </w:rPr>
      </w:pPr>
      <w:r w:rsidRPr="00210E9E">
        <w:rPr>
          <w:rFonts w:eastAsia="Times New Roman" w:cstheme="minorHAnsi"/>
          <w:i/>
          <w:iCs/>
          <w:sz w:val="24"/>
          <w:szCs w:val="24"/>
          <w:lang w:eastAsia="nl-NL"/>
        </w:rPr>
        <w:t>De Moderne Tijd</w:t>
      </w:r>
      <w:r w:rsidRPr="00210E9E">
        <w:rPr>
          <w:rFonts w:eastAsia="Times New Roman" w:cstheme="minorHAnsi"/>
          <w:sz w:val="24"/>
          <w:szCs w:val="24"/>
          <w:lang w:eastAsia="nl-NL"/>
        </w:rPr>
        <w:t xml:space="preserve"> (19e eeuw -) </w:t>
      </w:r>
      <w:hyperlink r:id="rId12" w:tooltip="Panopticum (architectuur)" w:history="1">
        <w:r w:rsidRPr="00210E9E">
          <w:rPr>
            <w:rFonts w:eastAsia="Times New Roman" w:cstheme="minorHAnsi"/>
            <w:sz w:val="24"/>
            <w:szCs w:val="24"/>
            <w:lang w:eastAsia="nl-NL"/>
          </w:rPr>
          <w:t>Panoptica</w:t>
        </w:r>
      </w:hyperlink>
      <w:r w:rsidRPr="00210E9E">
        <w:rPr>
          <w:rFonts w:eastAsia="Times New Roman" w:cstheme="minorHAnsi"/>
          <w:sz w:val="24"/>
          <w:szCs w:val="24"/>
          <w:lang w:eastAsia="nl-NL"/>
        </w:rPr>
        <w:t xml:space="preserve"> sluiten 'gekken' op en observeren om hen te genezen en de maatschappij te beschermen. Ook de therapie evolueert. </w:t>
      </w:r>
      <w:proofErr w:type="spellStart"/>
      <w:r w:rsidRPr="00210E9E">
        <w:rPr>
          <w:rFonts w:eastAsia="Times New Roman" w:cstheme="minorHAnsi"/>
          <w:sz w:val="24"/>
          <w:szCs w:val="24"/>
          <w:lang w:eastAsia="nl-NL"/>
        </w:rPr>
        <w:t>Foucault</w:t>
      </w:r>
      <w:proofErr w:type="spellEnd"/>
      <w:r w:rsidRPr="00210E9E">
        <w:rPr>
          <w:rFonts w:eastAsia="Times New Roman" w:cstheme="minorHAnsi"/>
          <w:sz w:val="24"/>
          <w:szCs w:val="24"/>
          <w:lang w:eastAsia="nl-NL"/>
        </w:rPr>
        <w:t xml:space="preserve"> betwist dat deze overgang naar gespecialiseerde instellingen een morele stap vooruit is. Voor hem is de 'verlichte' behandeling van patiënten even wreed als de vroegere behandeling.</w:t>
      </w:r>
    </w:p>
    <w:p w:rsidR="00452621" w:rsidRPr="00210E9E" w:rsidRDefault="00452621" w:rsidP="00901599">
      <w:pPr>
        <w:spacing w:before="100" w:beforeAutospacing="1" w:after="100" w:afterAutospacing="1" w:line="240" w:lineRule="auto"/>
        <w:rPr>
          <w:rFonts w:eastAsia="Times New Roman" w:cstheme="minorHAnsi"/>
          <w:sz w:val="24"/>
          <w:szCs w:val="24"/>
          <w:lang w:eastAsia="nl-NL"/>
        </w:rPr>
      </w:pPr>
      <w:r w:rsidRPr="00210E9E">
        <w:rPr>
          <w:rFonts w:eastAsia="Times New Roman" w:cstheme="minorHAnsi"/>
          <w:sz w:val="24"/>
          <w:szCs w:val="24"/>
          <w:lang w:eastAsia="nl-NL"/>
        </w:rPr>
        <w:t xml:space="preserve">Dit boek beïnvloedde de </w:t>
      </w:r>
      <w:hyperlink r:id="rId13" w:tooltip="Antipsychiatrie" w:history="1">
        <w:r w:rsidRPr="00210E9E">
          <w:rPr>
            <w:rFonts w:eastAsia="Times New Roman" w:cstheme="minorHAnsi"/>
            <w:sz w:val="24"/>
            <w:szCs w:val="24"/>
            <w:lang w:eastAsia="nl-NL"/>
          </w:rPr>
          <w:t>antipsychiatrie</w:t>
        </w:r>
      </w:hyperlink>
      <w:r w:rsidRPr="00210E9E">
        <w:rPr>
          <w:rFonts w:eastAsia="Times New Roman" w:cstheme="minorHAnsi"/>
          <w:sz w:val="24"/>
          <w:szCs w:val="24"/>
          <w:lang w:eastAsia="nl-NL"/>
        </w:rPr>
        <w:t xml:space="preserve">, de vraag of mentale ziektes bestaan en hoe waanzin te analyseren is. </w:t>
      </w:r>
    </w:p>
    <w:p w:rsidR="00F42C51" w:rsidRPr="00F42C51" w:rsidRDefault="00EF63C4" w:rsidP="00452621">
      <w:pPr>
        <w:spacing w:before="100" w:beforeAutospacing="1" w:after="100" w:afterAutospacing="1" w:line="240" w:lineRule="auto"/>
        <w:rPr>
          <w:rFonts w:eastAsia="Times New Roman" w:cstheme="minorHAnsi"/>
          <w:b/>
          <w:iCs/>
          <w:sz w:val="24"/>
          <w:szCs w:val="24"/>
          <w:u w:val="single"/>
          <w:lang w:eastAsia="nl-NL"/>
        </w:rPr>
      </w:pPr>
      <w:proofErr w:type="spellStart"/>
      <w:r>
        <w:rPr>
          <w:b/>
        </w:rPr>
        <w:t>E</w:t>
      </w:r>
      <w:hyperlink r:id="rId14" w:tooltip="Episteme (filosofie)" w:history="1">
        <w:r w:rsidR="00F42C51" w:rsidRPr="00F42C51">
          <w:rPr>
            <w:rFonts w:eastAsia="Times New Roman" w:cstheme="minorHAnsi"/>
            <w:b/>
            <w:iCs/>
            <w:sz w:val="24"/>
            <w:szCs w:val="24"/>
            <w:u w:val="single"/>
            <w:lang w:eastAsia="nl-NL"/>
          </w:rPr>
          <w:t>pistémè</w:t>
        </w:r>
        <w:proofErr w:type="spellEnd"/>
      </w:hyperlink>
    </w:p>
    <w:p w:rsidR="00F42C51" w:rsidRDefault="00452621" w:rsidP="00452621">
      <w:pPr>
        <w:spacing w:before="100" w:beforeAutospacing="1" w:after="100" w:afterAutospacing="1" w:line="240" w:lineRule="auto"/>
        <w:rPr>
          <w:rFonts w:eastAsia="Times New Roman" w:cstheme="minorHAnsi"/>
          <w:sz w:val="24"/>
          <w:szCs w:val="24"/>
          <w:lang w:eastAsia="nl-NL"/>
        </w:rPr>
      </w:pPr>
      <w:r w:rsidRPr="00452621">
        <w:rPr>
          <w:rFonts w:eastAsia="Times New Roman" w:cstheme="minorHAnsi"/>
          <w:sz w:val="24"/>
          <w:szCs w:val="24"/>
          <w:lang w:eastAsia="nl-NL"/>
        </w:rPr>
        <w:t xml:space="preserve">Het kernbegrip dat de inzichten verbindt, is dat van </w:t>
      </w:r>
      <w:hyperlink r:id="rId15" w:tooltip="Episteme (filosofie)" w:history="1">
        <w:proofErr w:type="spellStart"/>
        <w:r w:rsidRPr="0050029B">
          <w:rPr>
            <w:rFonts w:eastAsia="Times New Roman" w:cstheme="minorHAnsi"/>
            <w:i/>
            <w:iCs/>
            <w:color w:val="0000FF"/>
            <w:sz w:val="24"/>
            <w:szCs w:val="24"/>
            <w:u w:val="single"/>
            <w:lang w:eastAsia="nl-NL"/>
          </w:rPr>
          <w:t>épistémè</w:t>
        </w:r>
        <w:proofErr w:type="spellEnd"/>
      </w:hyperlink>
      <w:r w:rsidRPr="00452621">
        <w:rPr>
          <w:rFonts w:eastAsia="Times New Roman" w:cstheme="minorHAnsi"/>
          <w:sz w:val="24"/>
          <w:szCs w:val="24"/>
          <w:lang w:eastAsia="nl-NL"/>
        </w:rPr>
        <w:t xml:space="preserve">. Volgens </w:t>
      </w:r>
      <w:proofErr w:type="spellStart"/>
      <w:r w:rsidRPr="00452621">
        <w:rPr>
          <w:rFonts w:eastAsia="Times New Roman" w:cstheme="minorHAnsi"/>
          <w:sz w:val="24"/>
          <w:szCs w:val="24"/>
          <w:lang w:eastAsia="nl-NL"/>
        </w:rPr>
        <w:t>Foucault</w:t>
      </w:r>
      <w:proofErr w:type="spellEnd"/>
      <w:r w:rsidRPr="00452621">
        <w:rPr>
          <w:rFonts w:eastAsia="Times New Roman" w:cstheme="minorHAnsi"/>
          <w:sz w:val="24"/>
          <w:szCs w:val="24"/>
          <w:lang w:eastAsia="nl-NL"/>
        </w:rPr>
        <w:t xml:space="preserve"> typeert elke periode zo'n </w:t>
      </w:r>
      <w:proofErr w:type="spellStart"/>
      <w:r w:rsidRPr="00452621">
        <w:rPr>
          <w:rFonts w:eastAsia="Times New Roman" w:cstheme="minorHAnsi"/>
          <w:i/>
          <w:iCs/>
          <w:sz w:val="24"/>
          <w:szCs w:val="24"/>
          <w:lang w:eastAsia="nl-NL"/>
        </w:rPr>
        <w:t>épistémè</w:t>
      </w:r>
      <w:proofErr w:type="spellEnd"/>
      <w:r w:rsidRPr="00452621">
        <w:rPr>
          <w:rFonts w:eastAsia="Times New Roman" w:cstheme="minorHAnsi"/>
          <w:sz w:val="24"/>
          <w:szCs w:val="24"/>
          <w:lang w:eastAsia="nl-NL"/>
        </w:rPr>
        <w:t xml:space="preserve">, het is een onderliggend gestructureerde epistemologische ruimte als mogelijkheidsvoorwaarde van alle kennis en wetenschap van een periode. </w:t>
      </w:r>
      <w:r w:rsidR="00210E9E">
        <w:rPr>
          <w:rFonts w:eastAsia="Times New Roman" w:cstheme="minorHAnsi"/>
          <w:sz w:val="24"/>
          <w:szCs w:val="24"/>
          <w:lang w:eastAsia="nl-NL"/>
        </w:rPr>
        <w:t>(</w:t>
      </w:r>
      <w:r w:rsidR="00F42C51">
        <w:rPr>
          <w:rFonts w:eastAsia="Times New Roman" w:cstheme="minorHAnsi"/>
          <w:sz w:val="24"/>
          <w:szCs w:val="24"/>
          <w:lang w:eastAsia="nl-NL"/>
        </w:rPr>
        <w:t>Als het ware (toevoeging IR): de dingen waar je al van uitgaat voordat je iets gaat bestuderen.</w:t>
      </w:r>
      <w:r w:rsidR="00210E9E">
        <w:rPr>
          <w:rFonts w:eastAsia="Times New Roman" w:cstheme="minorHAnsi"/>
          <w:sz w:val="24"/>
          <w:szCs w:val="24"/>
          <w:lang w:eastAsia="nl-NL"/>
        </w:rPr>
        <w:t>)</w:t>
      </w:r>
      <w:r w:rsidR="00F42C51">
        <w:rPr>
          <w:rFonts w:eastAsia="Times New Roman" w:cstheme="minorHAnsi"/>
          <w:sz w:val="24"/>
          <w:szCs w:val="24"/>
          <w:lang w:eastAsia="nl-NL"/>
        </w:rPr>
        <w:t xml:space="preserve"> In de moderne tijd ga je er van uit dat “waanzin” iets is dat zo veel mogelijk moet worden </w:t>
      </w:r>
      <w:r w:rsidR="00F42C51">
        <w:rPr>
          <w:rFonts w:eastAsia="Times New Roman" w:cstheme="minorHAnsi"/>
          <w:sz w:val="24"/>
          <w:szCs w:val="24"/>
          <w:lang w:eastAsia="nl-NL"/>
        </w:rPr>
        <w:lastRenderedPageBreak/>
        <w:t>uitgebannen (contrast met de Renaissance), iets dat je moet proberen in kaart te brengen en te genezen (contrast met de Klassieke periode).</w:t>
      </w:r>
    </w:p>
    <w:p w:rsidR="00F42C51" w:rsidRDefault="00F42C51" w:rsidP="00452621">
      <w:pPr>
        <w:spacing w:before="100" w:beforeAutospacing="1" w:after="100" w:afterAutospacing="1" w:line="240" w:lineRule="auto"/>
        <w:rPr>
          <w:rFonts w:eastAsia="Times New Roman" w:cstheme="minorHAnsi"/>
          <w:sz w:val="24"/>
          <w:szCs w:val="24"/>
          <w:lang w:eastAsia="nl-NL"/>
        </w:rPr>
      </w:pPr>
      <w:r>
        <w:rPr>
          <w:rFonts w:eastAsia="Times New Roman" w:cstheme="minorHAnsi"/>
          <w:sz w:val="24"/>
          <w:szCs w:val="24"/>
          <w:lang w:eastAsia="nl-NL"/>
        </w:rPr>
        <w:t xml:space="preserve">De wetenschappen, hier medicijnen en daaruit voortvloeiend de psychologie, ontstaan pas aan de hand van en in de moderne tijd. Je kunt dus niet zeggen dat de wetenschap over waanzin in de Renaissance nog beperkt was, want waanzin was toen überhaupt niet iets dat op die manier bestond. </w:t>
      </w:r>
    </w:p>
    <w:p w:rsidR="00452621" w:rsidRPr="00210E9E" w:rsidRDefault="00452621" w:rsidP="00452621">
      <w:pPr>
        <w:spacing w:before="100" w:beforeAutospacing="1" w:after="100" w:afterAutospacing="1" w:line="240" w:lineRule="auto"/>
        <w:rPr>
          <w:rFonts w:eastAsia="Times New Roman" w:cstheme="minorHAnsi"/>
          <w:sz w:val="24"/>
          <w:szCs w:val="24"/>
          <w:lang w:eastAsia="nl-NL"/>
        </w:rPr>
      </w:pPr>
      <w:r w:rsidRPr="00210E9E">
        <w:rPr>
          <w:rFonts w:eastAsia="Times New Roman" w:cstheme="minorHAnsi"/>
          <w:sz w:val="24"/>
          <w:szCs w:val="24"/>
          <w:lang w:eastAsia="nl-NL"/>
        </w:rPr>
        <w:t xml:space="preserve">De </w:t>
      </w:r>
      <w:proofErr w:type="spellStart"/>
      <w:r w:rsidRPr="00210E9E">
        <w:rPr>
          <w:rFonts w:eastAsia="Times New Roman" w:cstheme="minorHAnsi"/>
          <w:i/>
          <w:iCs/>
          <w:sz w:val="24"/>
          <w:szCs w:val="24"/>
          <w:lang w:eastAsia="nl-NL"/>
        </w:rPr>
        <w:t>épistémè</w:t>
      </w:r>
      <w:proofErr w:type="spellEnd"/>
      <w:r w:rsidRPr="00210E9E">
        <w:rPr>
          <w:rFonts w:eastAsia="Times New Roman" w:cstheme="minorHAnsi"/>
          <w:sz w:val="24"/>
          <w:szCs w:val="24"/>
          <w:lang w:eastAsia="nl-NL"/>
        </w:rPr>
        <w:t xml:space="preserve"> verandert en de </w:t>
      </w:r>
      <w:hyperlink r:id="rId16" w:tooltip="Epistemische breuk" w:history="1">
        <w:proofErr w:type="spellStart"/>
        <w:r w:rsidRPr="00210E9E">
          <w:rPr>
            <w:rFonts w:eastAsia="Times New Roman" w:cstheme="minorHAnsi"/>
            <w:sz w:val="24"/>
            <w:szCs w:val="24"/>
            <w:lang w:eastAsia="nl-NL"/>
          </w:rPr>
          <w:t>epistemische</w:t>
        </w:r>
        <w:proofErr w:type="spellEnd"/>
        <w:r w:rsidRPr="00210E9E">
          <w:rPr>
            <w:rFonts w:eastAsia="Times New Roman" w:cstheme="minorHAnsi"/>
            <w:sz w:val="24"/>
            <w:szCs w:val="24"/>
            <w:lang w:eastAsia="nl-NL"/>
          </w:rPr>
          <w:t xml:space="preserve"> breuk</w:t>
        </w:r>
      </w:hyperlink>
      <w:r w:rsidRPr="00210E9E">
        <w:rPr>
          <w:rFonts w:eastAsia="Times New Roman" w:cstheme="minorHAnsi"/>
          <w:sz w:val="24"/>
          <w:szCs w:val="24"/>
          <w:lang w:eastAsia="nl-NL"/>
        </w:rPr>
        <w:t xml:space="preserve"> verschuift het wereldbeeld (analoog aan de verschuiving van hoe men naar waanzin kijkt). Een eeuwige waarheid, adequaatheid, juistheid van kennis en zekerheid zijn problematisch. Wat als waar verschijnt, hangt af van het </w:t>
      </w:r>
      <w:proofErr w:type="spellStart"/>
      <w:r w:rsidRPr="00210E9E">
        <w:rPr>
          <w:rFonts w:eastAsia="Times New Roman" w:cstheme="minorHAnsi"/>
          <w:sz w:val="24"/>
          <w:szCs w:val="24"/>
          <w:lang w:eastAsia="nl-NL"/>
        </w:rPr>
        <w:t>épistémè</w:t>
      </w:r>
      <w:proofErr w:type="spellEnd"/>
      <w:r w:rsidRPr="00210E9E">
        <w:rPr>
          <w:rFonts w:eastAsia="Times New Roman" w:cstheme="minorHAnsi"/>
          <w:sz w:val="24"/>
          <w:szCs w:val="24"/>
          <w:lang w:eastAsia="nl-NL"/>
        </w:rPr>
        <w:t xml:space="preserve"> en de afspiegeling van de werkelijkheid. </w:t>
      </w:r>
      <w:proofErr w:type="spellStart"/>
      <w:r w:rsidRPr="00210E9E">
        <w:rPr>
          <w:rFonts w:eastAsia="Times New Roman" w:cstheme="minorHAnsi"/>
          <w:sz w:val="24"/>
          <w:szCs w:val="24"/>
          <w:lang w:eastAsia="nl-NL"/>
        </w:rPr>
        <w:t>Foucault</w:t>
      </w:r>
      <w:proofErr w:type="spellEnd"/>
      <w:r w:rsidRPr="00210E9E">
        <w:rPr>
          <w:rFonts w:eastAsia="Times New Roman" w:cstheme="minorHAnsi"/>
          <w:sz w:val="24"/>
          <w:szCs w:val="24"/>
          <w:lang w:eastAsia="nl-NL"/>
        </w:rPr>
        <w:t xml:space="preserve"> beschrijft in </w:t>
      </w:r>
      <w:r w:rsidRPr="00210E9E">
        <w:rPr>
          <w:rFonts w:eastAsia="Times New Roman" w:cstheme="minorHAnsi"/>
          <w:i/>
          <w:iCs/>
          <w:sz w:val="24"/>
          <w:szCs w:val="24"/>
          <w:lang w:eastAsia="nl-NL"/>
        </w:rPr>
        <w:t xml:space="preserve">Les mots et les </w:t>
      </w:r>
      <w:proofErr w:type="spellStart"/>
      <w:r w:rsidRPr="00210E9E">
        <w:rPr>
          <w:rFonts w:eastAsia="Times New Roman" w:cstheme="minorHAnsi"/>
          <w:i/>
          <w:iCs/>
          <w:sz w:val="24"/>
          <w:szCs w:val="24"/>
          <w:lang w:eastAsia="nl-NL"/>
        </w:rPr>
        <w:t>choses</w:t>
      </w:r>
      <w:proofErr w:type="spellEnd"/>
      <w:r w:rsidRPr="00210E9E">
        <w:rPr>
          <w:rFonts w:eastAsia="Times New Roman" w:cstheme="minorHAnsi"/>
          <w:sz w:val="24"/>
          <w:szCs w:val="24"/>
          <w:lang w:eastAsia="nl-NL"/>
        </w:rPr>
        <w:t xml:space="preserve"> de opeenvolging van de </w:t>
      </w:r>
      <w:proofErr w:type="spellStart"/>
      <w:r w:rsidRPr="00210E9E">
        <w:rPr>
          <w:rFonts w:eastAsia="Times New Roman" w:cstheme="minorHAnsi"/>
          <w:sz w:val="24"/>
          <w:szCs w:val="24"/>
          <w:lang w:eastAsia="nl-NL"/>
        </w:rPr>
        <w:t>epistèmès</w:t>
      </w:r>
      <w:proofErr w:type="spellEnd"/>
      <w:r w:rsidRPr="00210E9E">
        <w:rPr>
          <w:rFonts w:eastAsia="Times New Roman" w:cstheme="minorHAnsi"/>
          <w:sz w:val="24"/>
          <w:szCs w:val="24"/>
          <w:lang w:eastAsia="nl-NL"/>
        </w:rPr>
        <w:t xml:space="preserve"> en het ontstaan van de menswetenschappen. Die duiken in de 18e en 19e eeuw op in de </w:t>
      </w:r>
      <w:proofErr w:type="spellStart"/>
      <w:r w:rsidRPr="00210E9E">
        <w:rPr>
          <w:rFonts w:eastAsia="Times New Roman" w:cstheme="minorHAnsi"/>
          <w:sz w:val="24"/>
          <w:szCs w:val="24"/>
          <w:lang w:eastAsia="nl-NL"/>
        </w:rPr>
        <w:t>épistémè</w:t>
      </w:r>
      <w:proofErr w:type="spellEnd"/>
      <w:r w:rsidRPr="00210E9E">
        <w:rPr>
          <w:rFonts w:eastAsia="Times New Roman" w:cstheme="minorHAnsi"/>
          <w:sz w:val="24"/>
          <w:szCs w:val="24"/>
          <w:lang w:eastAsia="nl-NL"/>
        </w:rPr>
        <w:t xml:space="preserve"> van de moderne mens, een 'autonoom subject'. De onafhankelijkheid van de mens (los van </w:t>
      </w:r>
      <w:hyperlink r:id="rId17" w:tooltip="Theologie" w:history="1">
        <w:r w:rsidRPr="00210E9E">
          <w:rPr>
            <w:rFonts w:eastAsia="Times New Roman" w:cstheme="minorHAnsi"/>
            <w:sz w:val="24"/>
            <w:szCs w:val="24"/>
            <w:lang w:eastAsia="nl-NL"/>
          </w:rPr>
          <w:t>theologie</w:t>
        </w:r>
      </w:hyperlink>
      <w:r w:rsidRPr="00210E9E">
        <w:rPr>
          <w:rFonts w:eastAsia="Times New Roman" w:cstheme="minorHAnsi"/>
          <w:sz w:val="24"/>
          <w:szCs w:val="24"/>
          <w:lang w:eastAsia="nl-NL"/>
        </w:rPr>
        <w:t xml:space="preserve"> of traditie) maakt hem tot een (studie)object voor de menswetenschappen. </w:t>
      </w:r>
      <w:proofErr w:type="spellStart"/>
      <w:r w:rsidRPr="00210E9E">
        <w:rPr>
          <w:rFonts w:eastAsia="Times New Roman" w:cstheme="minorHAnsi"/>
          <w:sz w:val="24"/>
          <w:szCs w:val="24"/>
          <w:lang w:eastAsia="nl-NL"/>
        </w:rPr>
        <w:t>Foucault</w:t>
      </w:r>
      <w:proofErr w:type="spellEnd"/>
      <w:r w:rsidRPr="00210E9E">
        <w:rPr>
          <w:rFonts w:eastAsia="Times New Roman" w:cstheme="minorHAnsi"/>
          <w:sz w:val="24"/>
          <w:szCs w:val="24"/>
          <w:lang w:eastAsia="nl-NL"/>
        </w:rPr>
        <w:t xml:space="preserve"> wijst op de tendens waarbij het </w:t>
      </w:r>
      <w:hyperlink r:id="rId18" w:tooltip="Structuralisme (filosofie)" w:history="1">
        <w:r w:rsidRPr="00210E9E">
          <w:rPr>
            <w:rFonts w:eastAsia="Times New Roman" w:cstheme="minorHAnsi"/>
            <w:sz w:val="24"/>
            <w:szCs w:val="24"/>
            <w:lang w:eastAsia="nl-NL"/>
          </w:rPr>
          <w:t>structuralisme</w:t>
        </w:r>
      </w:hyperlink>
      <w:r w:rsidRPr="00210E9E">
        <w:rPr>
          <w:rFonts w:eastAsia="Times New Roman" w:cstheme="minorHAnsi"/>
          <w:sz w:val="24"/>
          <w:szCs w:val="24"/>
          <w:lang w:eastAsia="nl-NL"/>
        </w:rPr>
        <w:t xml:space="preserve"> deze autonomie van de mens in vraag stelt en van de mens een anoniem 'men' maakt, passend in het 'systeem' en de maatschappelijke 'structuren'. Het is een voorspelling van een nieuw </w:t>
      </w:r>
      <w:proofErr w:type="spellStart"/>
      <w:r w:rsidRPr="00210E9E">
        <w:rPr>
          <w:rFonts w:eastAsia="Times New Roman" w:cstheme="minorHAnsi"/>
          <w:sz w:val="24"/>
          <w:szCs w:val="24"/>
          <w:lang w:eastAsia="nl-NL"/>
        </w:rPr>
        <w:t>épistémè</w:t>
      </w:r>
      <w:proofErr w:type="spellEnd"/>
      <w:r w:rsidRPr="00210E9E">
        <w:rPr>
          <w:rFonts w:eastAsia="Times New Roman" w:cstheme="minorHAnsi"/>
          <w:sz w:val="24"/>
          <w:szCs w:val="24"/>
          <w:lang w:eastAsia="nl-NL"/>
        </w:rPr>
        <w:t xml:space="preserve"> waarin de mens als categorie verdwijnt: </w:t>
      </w:r>
    </w:p>
    <w:tbl>
      <w:tblPr>
        <w:tblW w:w="0" w:type="auto"/>
        <w:tblCellMar>
          <w:top w:w="100" w:type="dxa"/>
          <w:left w:w="100" w:type="dxa"/>
          <w:bottom w:w="100" w:type="dxa"/>
          <w:right w:w="100" w:type="dxa"/>
        </w:tblCellMar>
        <w:tblLook w:val="04A0" w:firstRow="1" w:lastRow="0" w:firstColumn="1" w:lastColumn="0" w:noHBand="0" w:noVBand="1"/>
      </w:tblPr>
      <w:tblGrid>
        <w:gridCol w:w="501"/>
        <w:gridCol w:w="8070"/>
        <w:gridCol w:w="501"/>
      </w:tblGrid>
      <w:tr w:rsidR="00452621" w:rsidRPr="00452621" w:rsidTr="00452621">
        <w:tc>
          <w:tcPr>
            <w:tcW w:w="270" w:type="dxa"/>
            <w:shd w:val="clear" w:color="auto" w:fill="auto"/>
            <w:hideMark/>
          </w:tcPr>
          <w:p w:rsidR="00452621" w:rsidRPr="00452621" w:rsidRDefault="00452621" w:rsidP="00452621">
            <w:pPr>
              <w:spacing w:after="0" w:line="240" w:lineRule="auto"/>
              <w:rPr>
                <w:rFonts w:eastAsia="Times New Roman" w:cstheme="minorHAnsi"/>
                <w:sz w:val="24"/>
                <w:szCs w:val="24"/>
                <w:lang w:eastAsia="nl-NL"/>
              </w:rPr>
            </w:pPr>
            <w:r w:rsidRPr="0050029B">
              <w:rPr>
                <w:rFonts w:eastAsia="Times New Roman" w:cstheme="minorHAnsi"/>
                <w:noProof/>
                <w:color w:val="0000FF"/>
                <w:sz w:val="24"/>
                <w:szCs w:val="24"/>
                <w:lang w:eastAsia="nl-NL"/>
              </w:rPr>
              <w:drawing>
                <wp:inline distT="0" distB="0" distL="0" distR="0">
                  <wp:extent cx="191135" cy="144780"/>
                  <wp:effectExtent l="0" t="0" r="0" b="7620"/>
                  <wp:docPr id="4" name="Afbeelding 4" descr="Aanhalingsteken openen">
                    <a:hlinkClick xmlns:a="http://schemas.openxmlformats.org/drawingml/2006/main" r:id="rId19" tooltip="&quot;Aanhalingsteken open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nhalingsteken openen">
                            <a:hlinkClick r:id="rId19" tooltip="&quot;Aanhalingsteken openen&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135" cy="144780"/>
                          </a:xfrm>
                          <a:prstGeom prst="rect">
                            <a:avLst/>
                          </a:prstGeom>
                          <a:noFill/>
                          <a:ln>
                            <a:noFill/>
                          </a:ln>
                        </pic:spPr>
                      </pic:pic>
                    </a:graphicData>
                  </a:graphic>
                </wp:inline>
              </w:drawing>
            </w:r>
          </w:p>
        </w:tc>
        <w:tc>
          <w:tcPr>
            <w:tcW w:w="0" w:type="auto"/>
            <w:shd w:val="clear" w:color="auto" w:fill="auto"/>
            <w:vAlign w:val="center"/>
            <w:hideMark/>
          </w:tcPr>
          <w:p w:rsidR="00452621" w:rsidRPr="00452621" w:rsidRDefault="00452621" w:rsidP="00452621">
            <w:pPr>
              <w:spacing w:before="100" w:beforeAutospacing="1" w:after="100" w:afterAutospacing="1" w:line="240" w:lineRule="auto"/>
              <w:rPr>
                <w:rFonts w:eastAsia="Times New Roman" w:cstheme="minorHAnsi"/>
                <w:sz w:val="24"/>
                <w:szCs w:val="24"/>
                <w:lang w:eastAsia="nl-NL"/>
              </w:rPr>
            </w:pPr>
            <w:r w:rsidRPr="00452621">
              <w:rPr>
                <w:rFonts w:eastAsia="Times New Roman" w:cstheme="minorHAnsi"/>
                <w:sz w:val="24"/>
                <w:szCs w:val="24"/>
                <w:lang w:eastAsia="nl-NL"/>
              </w:rPr>
              <w:t xml:space="preserve">De mens is een uitvinding waarvan de archeologie van ons denken gemakkelijk de jonge datum kan aantonen. En misschien ook het naderende einde. Als die dispositie, die indeling van het weten, mocht komen te verdwijnen zoals zij ook eens verschenen is, als zij door de een of andere gebeurtenis waarvan wij op zijn hoogst de mogelijkheid kunnen voorvoelen, maar waarvan wij voor het ogenblik vorm en belofte nog niet kennen, omver kwamen te tuimelen zoals bij de overgang van de </w:t>
            </w:r>
            <w:proofErr w:type="spellStart"/>
            <w:r w:rsidRPr="00452621">
              <w:rPr>
                <w:rFonts w:eastAsia="Times New Roman" w:cstheme="minorHAnsi"/>
                <w:sz w:val="24"/>
                <w:szCs w:val="24"/>
                <w:lang w:eastAsia="nl-NL"/>
              </w:rPr>
              <w:t>XVIIde</w:t>
            </w:r>
            <w:proofErr w:type="spellEnd"/>
            <w:r w:rsidRPr="00452621">
              <w:rPr>
                <w:rFonts w:eastAsia="Times New Roman" w:cstheme="minorHAnsi"/>
                <w:sz w:val="24"/>
                <w:szCs w:val="24"/>
                <w:lang w:eastAsia="nl-NL"/>
              </w:rPr>
              <w:t xml:space="preserve"> naar de </w:t>
            </w:r>
            <w:proofErr w:type="spellStart"/>
            <w:r w:rsidRPr="00452621">
              <w:rPr>
                <w:rFonts w:eastAsia="Times New Roman" w:cstheme="minorHAnsi"/>
                <w:sz w:val="24"/>
                <w:szCs w:val="24"/>
                <w:lang w:eastAsia="nl-NL"/>
              </w:rPr>
              <w:t>XVIIIde</w:t>
            </w:r>
            <w:proofErr w:type="spellEnd"/>
            <w:r w:rsidRPr="00452621">
              <w:rPr>
                <w:rFonts w:eastAsia="Times New Roman" w:cstheme="minorHAnsi"/>
                <w:sz w:val="24"/>
                <w:szCs w:val="24"/>
                <w:lang w:eastAsia="nl-NL"/>
              </w:rPr>
              <w:t xml:space="preserve"> eeuw de grond onder het klassieke denken aan het wankelen raakte, - dan kunnen we wel wedden, dat de mens zou verdwijnen, - zoals een gelaat van het zand, bij de grens der zee.</w:t>
            </w:r>
            <w:hyperlink r:id="rId21" w:anchor="cite_note-4" w:history="1">
              <w:r w:rsidRPr="0050029B">
                <w:rPr>
                  <w:rFonts w:eastAsia="Times New Roman" w:cstheme="minorHAnsi"/>
                  <w:color w:val="0000FF"/>
                  <w:sz w:val="24"/>
                  <w:szCs w:val="24"/>
                  <w:u w:val="single"/>
                  <w:vertAlign w:val="superscript"/>
                  <w:lang w:eastAsia="nl-NL"/>
                </w:rPr>
                <w:t>[4]</w:t>
              </w:r>
            </w:hyperlink>
            <w:r w:rsidRPr="00452621">
              <w:rPr>
                <w:rFonts w:eastAsia="Times New Roman" w:cstheme="minorHAnsi"/>
                <w:sz w:val="24"/>
                <w:szCs w:val="24"/>
                <w:lang w:eastAsia="nl-NL"/>
              </w:rPr>
              <w:t xml:space="preserve"> </w:t>
            </w:r>
          </w:p>
        </w:tc>
        <w:tc>
          <w:tcPr>
            <w:tcW w:w="270" w:type="dxa"/>
            <w:shd w:val="clear" w:color="auto" w:fill="auto"/>
            <w:vAlign w:val="bottom"/>
            <w:hideMark/>
          </w:tcPr>
          <w:p w:rsidR="00452621" w:rsidRPr="00452621" w:rsidRDefault="00452621" w:rsidP="00452621">
            <w:pPr>
              <w:spacing w:after="0" w:line="240" w:lineRule="auto"/>
              <w:rPr>
                <w:rFonts w:eastAsia="Times New Roman" w:cstheme="minorHAnsi"/>
                <w:sz w:val="24"/>
                <w:szCs w:val="24"/>
                <w:lang w:eastAsia="nl-NL"/>
              </w:rPr>
            </w:pPr>
            <w:r w:rsidRPr="0050029B">
              <w:rPr>
                <w:rFonts w:eastAsia="Times New Roman" w:cstheme="minorHAnsi"/>
                <w:noProof/>
                <w:color w:val="0000FF"/>
                <w:sz w:val="24"/>
                <w:szCs w:val="24"/>
                <w:lang w:eastAsia="nl-NL"/>
              </w:rPr>
              <w:drawing>
                <wp:inline distT="0" distB="0" distL="0" distR="0">
                  <wp:extent cx="191135" cy="144780"/>
                  <wp:effectExtent l="0" t="0" r="0" b="7620"/>
                  <wp:docPr id="3" name="Afbeelding 3" descr="Aanhalingsteken sluiten">
                    <a:hlinkClick xmlns:a="http://schemas.openxmlformats.org/drawingml/2006/main" r:id="rId22" tooltip="&quot;Aanhalingsteken slui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nhalingsteken sluiten">
                            <a:hlinkClick r:id="rId22" tooltip="&quot;Aanhalingsteken sluiten&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44780"/>
                          </a:xfrm>
                          <a:prstGeom prst="rect">
                            <a:avLst/>
                          </a:prstGeom>
                          <a:noFill/>
                          <a:ln>
                            <a:noFill/>
                          </a:ln>
                        </pic:spPr>
                      </pic:pic>
                    </a:graphicData>
                  </a:graphic>
                </wp:inline>
              </w:drawing>
            </w:r>
          </w:p>
        </w:tc>
      </w:tr>
    </w:tbl>
    <w:p w:rsidR="00452621" w:rsidRPr="00452621" w:rsidRDefault="00452621" w:rsidP="00452621">
      <w:pPr>
        <w:spacing w:before="100" w:beforeAutospacing="1" w:after="100" w:afterAutospacing="1" w:line="240" w:lineRule="auto"/>
        <w:outlineLvl w:val="2"/>
        <w:rPr>
          <w:rFonts w:eastAsia="Times New Roman" w:cstheme="minorHAnsi"/>
          <w:b/>
          <w:bCs/>
          <w:sz w:val="27"/>
          <w:szCs w:val="27"/>
          <w:lang w:eastAsia="nl-NL"/>
        </w:rPr>
      </w:pPr>
      <w:r w:rsidRPr="0050029B">
        <w:rPr>
          <w:rFonts w:eastAsia="Times New Roman" w:cstheme="minorHAnsi"/>
          <w:b/>
          <w:bCs/>
          <w:sz w:val="27"/>
          <w:szCs w:val="27"/>
          <w:lang w:eastAsia="nl-NL"/>
        </w:rPr>
        <w:t>Machtsgenealogie</w:t>
      </w:r>
    </w:p>
    <w:p w:rsidR="00452621" w:rsidRPr="00210E9E" w:rsidRDefault="004133C8" w:rsidP="00452621">
      <w:pPr>
        <w:spacing w:after="0" w:line="240" w:lineRule="auto"/>
        <w:rPr>
          <w:rFonts w:eastAsia="Times New Roman" w:cstheme="minorHAnsi"/>
          <w:sz w:val="24"/>
          <w:szCs w:val="24"/>
          <w:lang w:eastAsia="nl-NL"/>
        </w:rPr>
      </w:pPr>
      <w:hyperlink r:id="rId24" w:tooltip="Jeremy Bentham" w:history="1">
        <w:r w:rsidR="00452621" w:rsidRPr="00210E9E">
          <w:rPr>
            <w:rFonts w:eastAsia="Times New Roman" w:cstheme="minorHAnsi"/>
            <w:sz w:val="24"/>
            <w:szCs w:val="24"/>
            <w:lang w:eastAsia="nl-NL"/>
          </w:rPr>
          <w:t xml:space="preserve">Jeremy </w:t>
        </w:r>
        <w:proofErr w:type="spellStart"/>
        <w:r w:rsidR="00452621" w:rsidRPr="00210E9E">
          <w:rPr>
            <w:rFonts w:eastAsia="Times New Roman" w:cstheme="minorHAnsi"/>
            <w:sz w:val="24"/>
            <w:szCs w:val="24"/>
            <w:lang w:eastAsia="nl-NL"/>
          </w:rPr>
          <w:t>Bentham</w:t>
        </w:r>
        <w:proofErr w:type="spellEnd"/>
      </w:hyperlink>
      <w:r w:rsidR="00452621" w:rsidRPr="00210E9E">
        <w:rPr>
          <w:rFonts w:eastAsia="Times New Roman" w:cstheme="minorHAnsi"/>
          <w:sz w:val="24"/>
          <w:szCs w:val="24"/>
          <w:lang w:eastAsia="nl-NL"/>
        </w:rPr>
        <w:t xml:space="preserve"> stelde in 1791 een architectuur voor waarin er in het midden een centrale toren staat met daarrond de cellen. De ruimte is zo dat de bewaker alle cellen ziet, terwijl de gevangenen nooit zien. De ruimte laat toe om mensen te controleren, disciplineren, bewaken, bestuderen, vergelijken, verbeteren.</w:t>
      </w:r>
    </w:p>
    <w:p w:rsidR="00452621" w:rsidRPr="00210E9E" w:rsidRDefault="00452621" w:rsidP="00452621">
      <w:pPr>
        <w:spacing w:before="100" w:beforeAutospacing="1" w:after="100" w:afterAutospacing="1" w:line="240" w:lineRule="auto"/>
        <w:rPr>
          <w:rFonts w:eastAsia="Times New Roman" w:cstheme="minorHAnsi"/>
          <w:sz w:val="24"/>
          <w:szCs w:val="24"/>
          <w:lang w:eastAsia="nl-NL"/>
        </w:rPr>
      </w:pPr>
      <w:r w:rsidRPr="00210E9E">
        <w:rPr>
          <w:rFonts w:eastAsia="Times New Roman" w:cstheme="minorHAnsi"/>
          <w:sz w:val="24"/>
          <w:szCs w:val="24"/>
          <w:lang w:eastAsia="nl-NL"/>
        </w:rPr>
        <w:t xml:space="preserve">In </w:t>
      </w:r>
      <w:hyperlink r:id="rId25" w:tooltip="Discipline, toezicht en straf" w:history="1">
        <w:proofErr w:type="spellStart"/>
        <w:r w:rsidRPr="00210E9E">
          <w:rPr>
            <w:rFonts w:eastAsia="Times New Roman" w:cstheme="minorHAnsi"/>
            <w:i/>
            <w:iCs/>
            <w:sz w:val="24"/>
            <w:szCs w:val="24"/>
            <w:lang w:eastAsia="nl-NL"/>
          </w:rPr>
          <w:t>Surveiller</w:t>
        </w:r>
        <w:proofErr w:type="spellEnd"/>
        <w:r w:rsidRPr="00210E9E">
          <w:rPr>
            <w:rFonts w:eastAsia="Times New Roman" w:cstheme="minorHAnsi"/>
            <w:i/>
            <w:iCs/>
            <w:sz w:val="24"/>
            <w:szCs w:val="24"/>
            <w:lang w:eastAsia="nl-NL"/>
          </w:rPr>
          <w:t xml:space="preserve"> et </w:t>
        </w:r>
        <w:proofErr w:type="spellStart"/>
        <w:r w:rsidRPr="00210E9E">
          <w:rPr>
            <w:rFonts w:eastAsia="Times New Roman" w:cstheme="minorHAnsi"/>
            <w:i/>
            <w:iCs/>
            <w:sz w:val="24"/>
            <w:szCs w:val="24"/>
            <w:lang w:eastAsia="nl-NL"/>
          </w:rPr>
          <w:t>punir</w:t>
        </w:r>
        <w:proofErr w:type="spellEnd"/>
      </w:hyperlink>
      <w:r w:rsidRPr="00210E9E">
        <w:rPr>
          <w:rFonts w:eastAsia="Times New Roman" w:cstheme="minorHAnsi"/>
          <w:sz w:val="24"/>
          <w:szCs w:val="24"/>
          <w:lang w:eastAsia="nl-NL"/>
        </w:rPr>
        <w:t xml:space="preserve"> (</w:t>
      </w:r>
      <w:r w:rsidR="00CF05F6" w:rsidRPr="00210E9E">
        <w:rPr>
          <w:rFonts w:eastAsia="Times New Roman" w:cstheme="minorHAnsi"/>
          <w:sz w:val="24"/>
          <w:szCs w:val="24"/>
          <w:lang w:eastAsia="nl-NL"/>
        </w:rPr>
        <w:t xml:space="preserve">Misdaad en straf, </w:t>
      </w:r>
      <w:r w:rsidRPr="00210E9E">
        <w:rPr>
          <w:rFonts w:eastAsia="Times New Roman" w:cstheme="minorHAnsi"/>
          <w:sz w:val="24"/>
          <w:szCs w:val="24"/>
          <w:lang w:eastAsia="nl-NL"/>
        </w:rPr>
        <w:t xml:space="preserve">1975) stelt </w:t>
      </w:r>
      <w:proofErr w:type="spellStart"/>
      <w:r w:rsidRPr="00210E9E">
        <w:rPr>
          <w:rFonts w:eastAsia="Times New Roman" w:cstheme="minorHAnsi"/>
          <w:sz w:val="24"/>
          <w:szCs w:val="24"/>
          <w:lang w:eastAsia="nl-NL"/>
        </w:rPr>
        <w:t>Foucault</w:t>
      </w:r>
      <w:proofErr w:type="spellEnd"/>
      <w:r w:rsidRPr="00210E9E">
        <w:rPr>
          <w:rFonts w:eastAsia="Times New Roman" w:cstheme="minorHAnsi"/>
          <w:sz w:val="24"/>
          <w:szCs w:val="24"/>
          <w:lang w:eastAsia="nl-NL"/>
        </w:rPr>
        <w:t xml:space="preserve"> vast dat er de laatste eeuwen een overgang plaatsvond van </w:t>
      </w:r>
      <w:hyperlink r:id="rId26" w:tooltip="Soevereiniteit" w:history="1">
        <w:r w:rsidRPr="00210E9E">
          <w:rPr>
            <w:rFonts w:eastAsia="Times New Roman" w:cstheme="minorHAnsi"/>
            <w:sz w:val="24"/>
            <w:szCs w:val="24"/>
            <w:lang w:eastAsia="nl-NL"/>
          </w:rPr>
          <w:t>soevereine macht</w:t>
        </w:r>
      </w:hyperlink>
      <w:r w:rsidRPr="00210E9E">
        <w:rPr>
          <w:rFonts w:eastAsia="Times New Roman" w:cstheme="minorHAnsi"/>
          <w:sz w:val="24"/>
          <w:szCs w:val="24"/>
          <w:lang w:eastAsia="nl-NL"/>
        </w:rPr>
        <w:t xml:space="preserve"> naar </w:t>
      </w:r>
      <w:hyperlink r:id="rId27" w:tooltip="Disciplinemaatschappij" w:history="1">
        <w:r w:rsidRPr="00210E9E">
          <w:rPr>
            <w:rFonts w:eastAsia="Times New Roman" w:cstheme="minorHAnsi"/>
            <w:sz w:val="24"/>
            <w:szCs w:val="24"/>
            <w:lang w:eastAsia="nl-NL"/>
          </w:rPr>
          <w:t>disciplinerende macht</w:t>
        </w:r>
      </w:hyperlink>
      <w:r w:rsidRPr="00210E9E">
        <w:rPr>
          <w:rFonts w:eastAsia="Times New Roman" w:cstheme="minorHAnsi"/>
          <w:sz w:val="24"/>
          <w:szCs w:val="24"/>
          <w:lang w:eastAsia="nl-NL"/>
        </w:rPr>
        <w:t xml:space="preserve">. Onder soevereine macht verstaat hij die van de </w:t>
      </w:r>
      <w:hyperlink r:id="rId28" w:tooltip="Absolutisme" w:history="1">
        <w:r w:rsidRPr="00210E9E">
          <w:rPr>
            <w:rFonts w:eastAsia="Times New Roman" w:cstheme="minorHAnsi"/>
            <w:sz w:val="24"/>
            <w:szCs w:val="24"/>
            <w:lang w:eastAsia="nl-NL"/>
          </w:rPr>
          <w:t>absolute vorsten</w:t>
        </w:r>
      </w:hyperlink>
      <w:r w:rsidRPr="00210E9E">
        <w:rPr>
          <w:rFonts w:eastAsia="Times New Roman" w:cstheme="minorHAnsi"/>
          <w:sz w:val="24"/>
          <w:szCs w:val="24"/>
          <w:lang w:eastAsia="nl-NL"/>
        </w:rPr>
        <w:t xml:space="preserve">, macht bestaande uit (af)nemen (belastingen) en opeisen (als de soeverein in gevaar is: een publieke executie of een offer voor het vaderland bij een oorlog). Macht is zichtbaar en toont zich in haar glorie bij een kroning, een intocht of een executie. De onderdanen zijn onzichtbaar, ze worden niet vermeld in de </w:t>
      </w:r>
      <w:hyperlink r:id="rId29" w:tooltip="Kroniek" w:history="1">
        <w:r w:rsidRPr="00210E9E">
          <w:rPr>
            <w:rFonts w:eastAsia="Times New Roman" w:cstheme="minorHAnsi"/>
            <w:sz w:val="24"/>
            <w:szCs w:val="24"/>
            <w:lang w:eastAsia="nl-NL"/>
          </w:rPr>
          <w:t>kronieken</w:t>
        </w:r>
      </w:hyperlink>
      <w:r w:rsidRPr="00210E9E">
        <w:rPr>
          <w:rFonts w:eastAsia="Times New Roman" w:cstheme="minorHAnsi"/>
          <w:sz w:val="24"/>
          <w:szCs w:val="24"/>
          <w:lang w:eastAsia="nl-NL"/>
        </w:rPr>
        <w:t xml:space="preserve"> en hun leven is geen prioriteit. Vanaf de 17e eeuw ontstaat de </w:t>
      </w:r>
      <w:hyperlink r:id="rId30" w:tooltip="Disciplinemaatschappij" w:history="1">
        <w:r w:rsidRPr="00210E9E">
          <w:rPr>
            <w:rFonts w:eastAsia="Times New Roman" w:cstheme="minorHAnsi"/>
            <w:sz w:val="24"/>
            <w:szCs w:val="24"/>
            <w:lang w:eastAsia="nl-NL"/>
          </w:rPr>
          <w:t>discipline</w:t>
        </w:r>
      </w:hyperlink>
      <w:r w:rsidRPr="00210E9E">
        <w:rPr>
          <w:rFonts w:eastAsia="Times New Roman" w:cstheme="minorHAnsi"/>
          <w:sz w:val="24"/>
          <w:szCs w:val="24"/>
          <w:lang w:eastAsia="nl-NL"/>
        </w:rPr>
        <w:t xml:space="preserve">. De rollen worden omgedraaid. In de disciplinemaatschappij is de macht onzichtbaar. De staat verzamelt data over de bevolking en executies gebeuren achter gesloten deuren terwijl het slachtoffer centraal staat. De lichamen van de onderdanen zijn </w:t>
      </w:r>
      <w:r w:rsidRPr="00210E9E">
        <w:rPr>
          <w:rFonts w:eastAsia="Times New Roman" w:cstheme="minorHAnsi"/>
          <w:sz w:val="24"/>
          <w:szCs w:val="24"/>
          <w:lang w:eastAsia="nl-NL"/>
        </w:rPr>
        <w:lastRenderedPageBreak/>
        <w:t xml:space="preserve">machines: productief en te sturen. </w:t>
      </w:r>
      <w:proofErr w:type="spellStart"/>
      <w:r w:rsidRPr="00210E9E">
        <w:rPr>
          <w:rFonts w:eastAsia="Times New Roman" w:cstheme="minorHAnsi"/>
          <w:sz w:val="24"/>
          <w:szCs w:val="24"/>
          <w:lang w:eastAsia="nl-NL"/>
        </w:rPr>
        <w:t>Foucault</w:t>
      </w:r>
      <w:proofErr w:type="spellEnd"/>
      <w:r w:rsidRPr="00210E9E">
        <w:rPr>
          <w:rFonts w:eastAsia="Times New Roman" w:cstheme="minorHAnsi"/>
          <w:sz w:val="24"/>
          <w:szCs w:val="24"/>
          <w:lang w:eastAsia="nl-NL"/>
        </w:rPr>
        <w:t xml:space="preserve"> illustreert dit met het principe van het </w:t>
      </w:r>
      <w:hyperlink r:id="rId31" w:tooltip="Panopticum (architectuur)" w:history="1">
        <w:r w:rsidRPr="00210E9E">
          <w:rPr>
            <w:rFonts w:eastAsia="Times New Roman" w:cstheme="minorHAnsi"/>
            <w:sz w:val="24"/>
            <w:szCs w:val="24"/>
            <w:lang w:eastAsia="nl-NL"/>
          </w:rPr>
          <w:t>panopticum</w:t>
        </w:r>
      </w:hyperlink>
      <w:r w:rsidRPr="00210E9E">
        <w:rPr>
          <w:rFonts w:eastAsia="Times New Roman" w:cstheme="minorHAnsi"/>
          <w:sz w:val="24"/>
          <w:szCs w:val="24"/>
          <w:lang w:eastAsia="nl-NL"/>
        </w:rPr>
        <w:t xml:space="preserve">, een term bedacht door </w:t>
      </w:r>
      <w:hyperlink r:id="rId32" w:tooltip="Jeremy Bentham" w:history="1">
        <w:r w:rsidRPr="00210E9E">
          <w:rPr>
            <w:rFonts w:eastAsia="Times New Roman" w:cstheme="minorHAnsi"/>
            <w:sz w:val="24"/>
            <w:szCs w:val="24"/>
            <w:lang w:eastAsia="nl-NL"/>
          </w:rPr>
          <w:t xml:space="preserve">Jeremy </w:t>
        </w:r>
        <w:proofErr w:type="spellStart"/>
        <w:r w:rsidRPr="00210E9E">
          <w:rPr>
            <w:rFonts w:eastAsia="Times New Roman" w:cstheme="minorHAnsi"/>
            <w:sz w:val="24"/>
            <w:szCs w:val="24"/>
            <w:lang w:eastAsia="nl-NL"/>
          </w:rPr>
          <w:t>Bentham</w:t>
        </w:r>
        <w:proofErr w:type="spellEnd"/>
      </w:hyperlink>
      <w:r w:rsidRPr="00210E9E">
        <w:rPr>
          <w:rFonts w:eastAsia="Times New Roman" w:cstheme="minorHAnsi"/>
          <w:sz w:val="24"/>
          <w:szCs w:val="24"/>
          <w:lang w:eastAsia="nl-NL"/>
        </w:rPr>
        <w:t xml:space="preserve">. In zijn boek toont </w:t>
      </w:r>
      <w:proofErr w:type="spellStart"/>
      <w:r w:rsidRPr="00210E9E">
        <w:rPr>
          <w:rFonts w:eastAsia="Times New Roman" w:cstheme="minorHAnsi"/>
          <w:sz w:val="24"/>
          <w:szCs w:val="24"/>
          <w:lang w:eastAsia="nl-NL"/>
        </w:rPr>
        <w:t>Foucault</w:t>
      </w:r>
      <w:proofErr w:type="spellEnd"/>
      <w:r w:rsidRPr="00210E9E">
        <w:rPr>
          <w:rFonts w:eastAsia="Times New Roman" w:cstheme="minorHAnsi"/>
          <w:sz w:val="24"/>
          <w:szCs w:val="24"/>
          <w:lang w:eastAsia="nl-NL"/>
        </w:rPr>
        <w:t xml:space="preserve"> hoe de beheersingstechnologie zich meester maakt van de westerse maatschappij. Het </w:t>
      </w:r>
      <w:proofErr w:type="spellStart"/>
      <w:r w:rsidRPr="00210E9E">
        <w:rPr>
          <w:rFonts w:eastAsia="Times New Roman" w:cstheme="minorHAnsi"/>
          <w:sz w:val="24"/>
          <w:szCs w:val="24"/>
          <w:lang w:eastAsia="nl-NL"/>
        </w:rPr>
        <w:t>panopticon</w:t>
      </w:r>
      <w:proofErr w:type="spellEnd"/>
      <w:r w:rsidRPr="00210E9E">
        <w:rPr>
          <w:rFonts w:eastAsia="Times New Roman" w:cstheme="minorHAnsi"/>
          <w:sz w:val="24"/>
          <w:szCs w:val="24"/>
          <w:lang w:eastAsia="nl-NL"/>
        </w:rPr>
        <w:t xml:space="preserve"> hoort bij een geordende maatschappij, waarin alles zichtbaar is en waarin mensen gevormd en gesocialiseerd worden. Volgens </w:t>
      </w:r>
      <w:proofErr w:type="spellStart"/>
      <w:r w:rsidRPr="00210E9E">
        <w:rPr>
          <w:rFonts w:eastAsia="Times New Roman" w:cstheme="minorHAnsi"/>
          <w:sz w:val="24"/>
          <w:szCs w:val="24"/>
          <w:lang w:eastAsia="nl-NL"/>
        </w:rPr>
        <w:t>Bentham</w:t>
      </w:r>
      <w:proofErr w:type="spellEnd"/>
      <w:r w:rsidRPr="00210E9E">
        <w:rPr>
          <w:rFonts w:eastAsia="Times New Roman" w:cstheme="minorHAnsi"/>
          <w:sz w:val="24"/>
          <w:szCs w:val="24"/>
          <w:lang w:eastAsia="nl-NL"/>
        </w:rPr>
        <w:t xml:space="preserve"> is het panopticum 'een erg nuttig instrument voor regeerders', een middel 'om alles wat met een zeker aantal mensen samenhangt, hun totale levensomstandigheden, te kennen en te beheersen'. De principes van het </w:t>
      </w:r>
      <w:proofErr w:type="spellStart"/>
      <w:r w:rsidRPr="00210E9E">
        <w:rPr>
          <w:rFonts w:eastAsia="Times New Roman" w:cstheme="minorHAnsi"/>
          <w:sz w:val="24"/>
          <w:szCs w:val="24"/>
          <w:lang w:eastAsia="nl-NL"/>
        </w:rPr>
        <w:t>panopticon</w:t>
      </w:r>
      <w:proofErr w:type="spellEnd"/>
      <w:r w:rsidRPr="00210E9E">
        <w:rPr>
          <w:rFonts w:eastAsia="Times New Roman" w:cstheme="minorHAnsi"/>
          <w:sz w:val="24"/>
          <w:szCs w:val="24"/>
          <w:lang w:eastAsia="nl-NL"/>
        </w:rPr>
        <w:t xml:space="preserve"> zijn: </w:t>
      </w:r>
    </w:p>
    <w:p w:rsidR="00452621" w:rsidRPr="00210E9E" w:rsidRDefault="00452621" w:rsidP="00452621">
      <w:pPr>
        <w:numPr>
          <w:ilvl w:val="0"/>
          <w:numId w:val="3"/>
        </w:numPr>
        <w:spacing w:before="100" w:beforeAutospacing="1" w:after="100" w:afterAutospacing="1" w:line="240" w:lineRule="auto"/>
        <w:rPr>
          <w:rFonts w:eastAsia="Times New Roman" w:cstheme="minorHAnsi"/>
          <w:sz w:val="24"/>
          <w:szCs w:val="24"/>
          <w:lang w:eastAsia="nl-NL"/>
        </w:rPr>
      </w:pPr>
      <w:r w:rsidRPr="00210E9E">
        <w:rPr>
          <w:rFonts w:eastAsia="Times New Roman" w:cstheme="minorHAnsi"/>
          <w:sz w:val="24"/>
          <w:szCs w:val="24"/>
          <w:lang w:eastAsia="nl-NL"/>
        </w:rPr>
        <w:t xml:space="preserve">Individualisering: Elke </w:t>
      </w:r>
      <w:proofErr w:type="spellStart"/>
      <w:r w:rsidRPr="00210E9E">
        <w:rPr>
          <w:rFonts w:eastAsia="Times New Roman" w:cstheme="minorHAnsi"/>
          <w:sz w:val="24"/>
          <w:szCs w:val="24"/>
          <w:lang w:eastAsia="nl-NL"/>
        </w:rPr>
        <w:t>celbewoner</w:t>
      </w:r>
      <w:proofErr w:type="spellEnd"/>
      <w:r w:rsidRPr="00210E9E">
        <w:rPr>
          <w:rFonts w:eastAsia="Times New Roman" w:cstheme="minorHAnsi"/>
          <w:sz w:val="24"/>
          <w:szCs w:val="24"/>
          <w:lang w:eastAsia="nl-NL"/>
        </w:rPr>
        <w:t xml:space="preserve"> is geïsoleerd, hoort of ziet geen medebewoners. Dit is een tegenstelling met de kerkers die </w:t>
      </w:r>
      <w:proofErr w:type="spellStart"/>
      <w:r w:rsidRPr="00210E9E">
        <w:rPr>
          <w:rFonts w:eastAsia="Times New Roman" w:cstheme="minorHAnsi"/>
          <w:sz w:val="24"/>
          <w:szCs w:val="24"/>
          <w:lang w:eastAsia="nl-NL"/>
        </w:rPr>
        <w:t>Goya</w:t>
      </w:r>
      <w:proofErr w:type="spellEnd"/>
      <w:r w:rsidRPr="00210E9E">
        <w:rPr>
          <w:rFonts w:eastAsia="Times New Roman" w:cstheme="minorHAnsi"/>
          <w:sz w:val="24"/>
          <w:szCs w:val="24"/>
          <w:lang w:eastAsia="nl-NL"/>
        </w:rPr>
        <w:t xml:space="preserve"> in die tijd schilderde. Daarin gaat de massa in het halfduister op; </w:t>
      </w:r>
    </w:p>
    <w:p w:rsidR="00452621" w:rsidRPr="00210E9E" w:rsidRDefault="00452621" w:rsidP="00452621">
      <w:pPr>
        <w:numPr>
          <w:ilvl w:val="0"/>
          <w:numId w:val="3"/>
        </w:numPr>
        <w:spacing w:before="100" w:beforeAutospacing="1" w:after="100" w:afterAutospacing="1" w:line="240" w:lineRule="auto"/>
        <w:rPr>
          <w:rFonts w:eastAsia="Times New Roman" w:cstheme="minorHAnsi"/>
          <w:sz w:val="24"/>
          <w:szCs w:val="24"/>
          <w:lang w:eastAsia="nl-NL"/>
        </w:rPr>
      </w:pPr>
      <w:r w:rsidRPr="00210E9E">
        <w:rPr>
          <w:rFonts w:eastAsia="Times New Roman" w:cstheme="minorHAnsi"/>
          <w:sz w:val="24"/>
          <w:szCs w:val="24"/>
          <w:lang w:eastAsia="nl-NL"/>
        </w:rPr>
        <w:t>Volledige zichtbaarheid van het individu;</w:t>
      </w:r>
    </w:p>
    <w:p w:rsidR="00452621" w:rsidRPr="00210E9E" w:rsidRDefault="00452621" w:rsidP="00452621">
      <w:pPr>
        <w:numPr>
          <w:ilvl w:val="0"/>
          <w:numId w:val="3"/>
        </w:numPr>
        <w:spacing w:before="100" w:beforeAutospacing="1" w:after="100" w:afterAutospacing="1" w:line="240" w:lineRule="auto"/>
        <w:rPr>
          <w:rFonts w:eastAsia="Times New Roman" w:cstheme="minorHAnsi"/>
          <w:sz w:val="24"/>
          <w:szCs w:val="24"/>
          <w:lang w:eastAsia="nl-NL"/>
        </w:rPr>
      </w:pPr>
      <w:r w:rsidRPr="00210E9E">
        <w:rPr>
          <w:rFonts w:eastAsia="Times New Roman" w:cstheme="minorHAnsi"/>
          <w:sz w:val="24"/>
          <w:szCs w:val="24"/>
          <w:lang w:eastAsia="nl-NL"/>
        </w:rPr>
        <w:t>Dit individu wordt gezien zonder zelf te zien. Hij is object van informatie en wetenschap;</w:t>
      </w:r>
    </w:p>
    <w:p w:rsidR="00452621" w:rsidRPr="00210E9E" w:rsidRDefault="00452621" w:rsidP="00452621">
      <w:pPr>
        <w:numPr>
          <w:ilvl w:val="0"/>
          <w:numId w:val="3"/>
        </w:numPr>
        <w:spacing w:before="100" w:beforeAutospacing="1" w:after="100" w:afterAutospacing="1" w:line="240" w:lineRule="auto"/>
        <w:rPr>
          <w:rFonts w:eastAsia="Times New Roman" w:cstheme="minorHAnsi"/>
          <w:sz w:val="24"/>
          <w:szCs w:val="24"/>
          <w:lang w:eastAsia="nl-NL"/>
        </w:rPr>
      </w:pPr>
      <w:r w:rsidRPr="00210E9E">
        <w:rPr>
          <w:rFonts w:eastAsia="Times New Roman" w:cstheme="minorHAnsi"/>
          <w:sz w:val="24"/>
          <w:szCs w:val="24"/>
          <w:lang w:eastAsia="nl-NL"/>
        </w:rPr>
        <w:t>De machtsrelatie met de opzichter is asymmetrisch;</w:t>
      </w:r>
    </w:p>
    <w:p w:rsidR="00452621" w:rsidRPr="00210E9E" w:rsidRDefault="00452621" w:rsidP="00452621">
      <w:pPr>
        <w:numPr>
          <w:ilvl w:val="0"/>
          <w:numId w:val="3"/>
        </w:numPr>
        <w:spacing w:before="100" w:beforeAutospacing="1" w:after="100" w:afterAutospacing="1" w:line="240" w:lineRule="auto"/>
        <w:rPr>
          <w:rFonts w:eastAsia="Times New Roman" w:cstheme="minorHAnsi"/>
          <w:sz w:val="24"/>
          <w:szCs w:val="24"/>
          <w:lang w:eastAsia="nl-NL"/>
        </w:rPr>
      </w:pPr>
      <w:r w:rsidRPr="00210E9E">
        <w:rPr>
          <w:rFonts w:eastAsia="Times New Roman" w:cstheme="minorHAnsi"/>
          <w:sz w:val="24"/>
          <w:szCs w:val="24"/>
          <w:lang w:eastAsia="nl-NL"/>
        </w:rPr>
        <w:t xml:space="preserve">Opzichters zien de </w:t>
      </w:r>
      <w:proofErr w:type="spellStart"/>
      <w:r w:rsidRPr="00210E9E">
        <w:rPr>
          <w:rFonts w:eastAsia="Times New Roman" w:cstheme="minorHAnsi"/>
          <w:sz w:val="24"/>
          <w:szCs w:val="24"/>
          <w:lang w:eastAsia="nl-NL"/>
        </w:rPr>
        <w:t>celbewoner</w:t>
      </w:r>
      <w:proofErr w:type="spellEnd"/>
      <w:r w:rsidRPr="00210E9E">
        <w:rPr>
          <w:rFonts w:eastAsia="Times New Roman" w:cstheme="minorHAnsi"/>
          <w:sz w:val="24"/>
          <w:szCs w:val="24"/>
          <w:lang w:eastAsia="nl-NL"/>
        </w:rPr>
        <w:t>, maar zij hem niet, zij vermoeden zijn aanwezigheid;</w:t>
      </w:r>
    </w:p>
    <w:p w:rsidR="00452621" w:rsidRPr="00210E9E" w:rsidRDefault="00452621" w:rsidP="00452621">
      <w:pPr>
        <w:numPr>
          <w:ilvl w:val="0"/>
          <w:numId w:val="3"/>
        </w:numPr>
        <w:spacing w:before="100" w:beforeAutospacing="1" w:after="100" w:afterAutospacing="1" w:line="240" w:lineRule="auto"/>
        <w:rPr>
          <w:rFonts w:eastAsia="Times New Roman" w:cstheme="minorHAnsi"/>
          <w:sz w:val="24"/>
          <w:szCs w:val="24"/>
          <w:lang w:eastAsia="nl-NL"/>
        </w:rPr>
      </w:pPr>
      <w:r w:rsidRPr="00210E9E">
        <w:rPr>
          <w:rFonts w:eastAsia="Times New Roman" w:cstheme="minorHAnsi"/>
          <w:sz w:val="24"/>
          <w:szCs w:val="24"/>
          <w:lang w:eastAsia="nl-NL"/>
        </w:rPr>
        <w:t>Machtsmaximalisering: het is onnodig dat er permanent een opzichter aanwezig is. Het besef dat men gecontroleerd kan worden is voldoende om rust en orde te verzekeren;</w:t>
      </w:r>
    </w:p>
    <w:p w:rsidR="00452621" w:rsidRPr="00210E9E" w:rsidRDefault="00452621" w:rsidP="00452621">
      <w:pPr>
        <w:spacing w:before="100" w:beforeAutospacing="1" w:after="100" w:afterAutospacing="1" w:line="240" w:lineRule="auto"/>
        <w:rPr>
          <w:rFonts w:eastAsia="Times New Roman" w:cstheme="minorHAnsi"/>
          <w:sz w:val="24"/>
          <w:szCs w:val="24"/>
          <w:lang w:eastAsia="nl-NL"/>
        </w:rPr>
      </w:pPr>
      <w:r w:rsidRPr="00210E9E">
        <w:rPr>
          <w:rFonts w:eastAsia="Times New Roman" w:cstheme="minorHAnsi"/>
          <w:sz w:val="24"/>
          <w:szCs w:val="24"/>
          <w:lang w:eastAsia="nl-NL"/>
        </w:rPr>
        <w:t xml:space="preserve">De voordelen zijn legio. Gaat het om... </w:t>
      </w:r>
    </w:p>
    <w:p w:rsidR="00452621" w:rsidRPr="00210E9E" w:rsidRDefault="00452621" w:rsidP="00452621">
      <w:pPr>
        <w:numPr>
          <w:ilvl w:val="0"/>
          <w:numId w:val="4"/>
        </w:numPr>
        <w:spacing w:before="100" w:beforeAutospacing="1" w:after="100" w:afterAutospacing="1" w:line="240" w:lineRule="auto"/>
        <w:rPr>
          <w:rFonts w:eastAsia="Times New Roman" w:cstheme="minorHAnsi"/>
          <w:sz w:val="24"/>
          <w:szCs w:val="24"/>
          <w:lang w:eastAsia="nl-NL"/>
        </w:rPr>
      </w:pPr>
      <w:r w:rsidRPr="00210E9E">
        <w:rPr>
          <w:rFonts w:eastAsia="Times New Roman" w:cstheme="minorHAnsi"/>
          <w:sz w:val="24"/>
          <w:szCs w:val="24"/>
          <w:lang w:eastAsia="nl-NL"/>
        </w:rPr>
        <w:t>gevangenen dan is er geen gevaar voor ontsnappen of opstootjes;</w:t>
      </w:r>
    </w:p>
    <w:p w:rsidR="00452621" w:rsidRPr="00210E9E" w:rsidRDefault="00452621" w:rsidP="00452621">
      <w:pPr>
        <w:numPr>
          <w:ilvl w:val="0"/>
          <w:numId w:val="4"/>
        </w:numPr>
        <w:spacing w:before="100" w:beforeAutospacing="1" w:after="100" w:afterAutospacing="1" w:line="240" w:lineRule="auto"/>
        <w:rPr>
          <w:rFonts w:eastAsia="Times New Roman" w:cstheme="minorHAnsi"/>
          <w:sz w:val="24"/>
          <w:szCs w:val="24"/>
          <w:lang w:eastAsia="nl-NL"/>
        </w:rPr>
      </w:pPr>
      <w:r w:rsidRPr="00210E9E">
        <w:rPr>
          <w:rFonts w:eastAsia="Times New Roman" w:cstheme="minorHAnsi"/>
          <w:sz w:val="24"/>
          <w:szCs w:val="24"/>
          <w:lang w:eastAsia="nl-NL"/>
        </w:rPr>
        <w:t xml:space="preserve">scholieren dan is er geen gevaar voor afkijken of wanorde; </w:t>
      </w:r>
    </w:p>
    <w:p w:rsidR="00452621" w:rsidRPr="00210E9E" w:rsidRDefault="00452621" w:rsidP="00452621">
      <w:pPr>
        <w:numPr>
          <w:ilvl w:val="0"/>
          <w:numId w:val="4"/>
        </w:numPr>
        <w:spacing w:before="100" w:beforeAutospacing="1" w:after="100" w:afterAutospacing="1" w:line="240" w:lineRule="auto"/>
        <w:rPr>
          <w:rFonts w:eastAsia="Times New Roman" w:cstheme="minorHAnsi"/>
          <w:sz w:val="24"/>
          <w:szCs w:val="24"/>
          <w:lang w:eastAsia="nl-NL"/>
        </w:rPr>
      </w:pPr>
      <w:r w:rsidRPr="00210E9E">
        <w:rPr>
          <w:rFonts w:eastAsia="Times New Roman" w:cstheme="minorHAnsi"/>
          <w:sz w:val="24"/>
          <w:szCs w:val="24"/>
          <w:lang w:eastAsia="nl-NL"/>
        </w:rPr>
        <w:t>arbeiders dan kan sabotage en geklets onder het werk vermeden worden;</w:t>
      </w:r>
    </w:p>
    <w:p w:rsidR="00452621" w:rsidRPr="00210E9E" w:rsidRDefault="00452621" w:rsidP="00452621">
      <w:pPr>
        <w:numPr>
          <w:ilvl w:val="0"/>
          <w:numId w:val="4"/>
        </w:numPr>
        <w:spacing w:before="100" w:beforeAutospacing="1" w:after="100" w:afterAutospacing="1" w:line="240" w:lineRule="auto"/>
        <w:rPr>
          <w:rFonts w:eastAsia="Times New Roman" w:cstheme="minorHAnsi"/>
          <w:sz w:val="24"/>
          <w:szCs w:val="24"/>
          <w:lang w:eastAsia="nl-NL"/>
        </w:rPr>
      </w:pPr>
      <w:r w:rsidRPr="00210E9E">
        <w:rPr>
          <w:rFonts w:eastAsia="Times New Roman" w:cstheme="minorHAnsi"/>
          <w:sz w:val="24"/>
          <w:szCs w:val="24"/>
          <w:lang w:eastAsia="nl-NL"/>
        </w:rPr>
        <w:t>geesteszieken dan kunnen ze elkaar niet aansteken;</w:t>
      </w:r>
    </w:p>
    <w:p w:rsidR="00452621" w:rsidRPr="00210E9E" w:rsidRDefault="00452621" w:rsidP="00452621">
      <w:pPr>
        <w:numPr>
          <w:ilvl w:val="0"/>
          <w:numId w:val="4"/>
        </w:numPr>
        <w:spacing w:before="100" w:beforeAutospacing="1" w:after="100" w:afterAutospacing="1" w:line="240" w:lineRule="auto"/>
        <w:rPr>
          <w:rFonts w:eastAsia="Times New Roman" w:cstheme="minorHAnsi"/>
          <w:sz w:val="24"/>
          <w:szCs w:val="24"/>
          <w:lang w:eastAsia="nl-NL"/>
        </w:rPr>
      </w:pPr>
      <w:r w:rsidRPr="00210E9E">
        <w:rPr>
          <w:rFonts w:eastAsia="Times New Roman" w:cstheme="minorHAnsi"/>
          <w:sz w:val="24"/>
          <w:szCs w:val="24"/>
          <w:lang w:eastAsia="nl-NL"/>
        </w:rPr>
        <w:t>zieken dan kunnen ze elkaar niet besmetten.</w:t>
      </w:r>
    </w:p>
    <w:p w:rsidR="00452621" w:rsidRPr="00210E9E" w:rsidRDefault="00452621" w:rsidP="00452621">
      <w:pPr>
        <w:spacing w:after="0" w:line="240" w:lineRule="auto"/>
        <w:rPr>
          <w:rFonts w:eastAsia="Times New Roman" w:cstheme="minorHAnsi"/>
          <w:sz w:val="24"/>
          <w:szCs w:val="24"/>
          <w:lang w:eastAsia="nl-NL"/>
        </w:rPr>
      </w:pPr>
      <w:r w:rsidRPr="00210E9E">
        <w:rPr>
          <w:rFonts w:eastAsia="Times New Roman" w:cstheme="minorHAnsi"/>
          <w:noProof/>
          <w:sz w:val="24"/>
          <w:szCs w:val="24"/>
          <w:lang w:eastAsia="nl-NL"/>
        </w:rPr>
        <w:drawing>
          <wp:inline distT="0" distB="0" distL="0" distR="0">
            <wp:extent cx="2990067" cy="3304572"/>
            <wp:effectExtent l="0" t="0" r="1270" b="0"/>
            <wp:docPr id="1" name="Afbeelding 1" descr="https://upload.wikimedia.org/wikipedia/commons/thumb/1/11/Panopticon.jpg/220px-Panopticon.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1/Panopticon.jpg/220px-Panopticon.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0111" cy="3337776"/>
                    </a:xfrm>
                    <a:prstGeom prst="rect">
                      <a:avLst/>
                    </a:prstGeom>
                    <a:noFill/>
                    <a:ln>
                      <a:noFill/>
                    </a:ln>
                  </pic:spPr>
                </pic:pic>
              </a:graphicData>
            </a:graphic>
          </wp:inline>
        </w:drawing>
      </w:r>
    </w:p>
    <w:p w:rsidR="00CF05F6" w:rsidRPr="00210E9E" w:rsidRDefault="00452621" w:rsidP="00452621">
      <w:pPr>
        <w:spacing w:after="0" w:line="240" w:lineRule="auto"/>
        <w:rPr>
          <w:rFonts w:eastAsia="Times New Roman" w:cstheme="minorHAnsi"/>
          <w:sz w:val="24"/>
          <w:szCs w:val="24"/>
          <w:lang w:eastAsia="nl-NL"/>
        </w:rPr>
      </w:pPr>
      <w:r w:rsidRPr="00210E9E">
        <w:rPr>
          <w:rFonts w:eastAsia="Times New Roman" w:cstheme="minorHAnsi"/>
          <w:sz w:val="24"/>
          <w:szCs w:val="24"/>
          <w:lang w:eastAsia="nl-NL"/>
        </w:rPr>
        <w:t xml:space="preserve">Blauwdruk van een panopticum van de hand van </w:t>
      </w:r>
      <w:hyperlink r:id="rId35" w:tooltip="Jeremy Bentham" w:history="1">
        <w:r w:rsidRPr="00210E9E">
          <w:rPr>
            <w:rFonts w:eastAsia="Times New Roman" w:cstheme="minorHAnsi"/>
            <w:sz w:val="24"/>
            <w:szCs w:val="24"/>
            <w:lang w:eastAsia="nl-NL"/>
          </w:rPr>
          <w:t xml:space="preserve">Jeremy </w:t>
        </w:r>
        <w:proofErr w:type="spellStart"/>
        <w:r w:rsidRPr="00210E9E">
          <w:rPr>
            <w:rFonts w:eastAsia="Times New Roman" w:cstheme="minorHAnsi"/>
            <w:sz w:val="24"/>
            <w:szCs w:val="24"/>
            <w:lang w:eastAsia="nl-NL"/>
          </w:rPr>
          <w:t>Bentham</w:t>
        </w:r>
        <w:proofErr w:type="spellEnd"/>
      </w:hyperlink>
      <w:r w:rsidRPr="00210E9E">
        <w:rPr>
          <w:rFonts w:eastAsia="Times New Roman" w:cstheme="minorHAnsi"/>
          <w:sz w:val="24"/>
          <w:szCs w:val="24"/>
          <w:lang w:eastAsia="nl-NL"/>
        </w:rPr>
        <w:t xml:space="preserve">, 1791. </w:t>
      </w:r>
    </w:p>
    <w:p w:rsidR="00CF05F6" w:rsidRPr="00210E9E" w:rsidRDefault="00CF05F6" w:rsidP="00452621">
      <w:pPr>
        <w:spacing w:after="0" w:line="240" w:lineRule="auto"/>
        <w:rPr>
          <w:rFonts w:eastAsia="Times New Roman" w:cstheme="minorHAnsi"/>
          <w:sz w:val="24"/>
          <w:szCs w:val="24"/>
          <w:lang w:eastAsia="nl-NL"/>
        </w:rPr>
      </w:pPr>
    </w:p>
    <w:p w:rsidR="00452621" w:rsidRPr="00452621" w:rsidRDefault="00452621" w:rsidP="00452621">
      <w:pPr>
        <w:spacing w:after="0" w:line="240" w:lineRule="auto"/>
        <w:rPr>
          <w:rFonts w:eastAsia="Times New Roman" w:cstheme="minorHAnsi"/>
          <w:sz w:val="24"/>
          <w:szCs w:val="24"/>
          <w:lang w:eastAsia="nl-NL"/>
        </w:rPr>
      </w:pPr>
      <w:proofErr w:type="spellStart"/>
      <w:r w:rsidRPr="00210E9E">
        <w:rPr>
          <w:rFonts w:eastAsia="Times New Roman" w:cstheme="minorHAnsi"/>
          <w:sz w:val="24"/>
          <w:szCs w:val="24"/>
          <w:lang w:eastAsia="nl-NL"/>
        </w:rPr>
        <w:t>Bentham</w:t>
      </w:r>
      <w:proofErr w:type="spellEnd"/>
      <w:r w:rsidRPr="00210E9E">
        <w:rPr>
          <w:rFonts w:eastAsia="Times New Roman" w:cstheme="minorHAnsi"/>
          <w:sz w:val="24"/>
          <w:szCs w:val="24"/>
          <w:lang w:eastAsia="nl-NL"/>
        </w:rPr>
        <w:t xml:space="preserve"> was lyrisch over zijn systeem en wil het uitbreiden naar de materniteit, de crèche, de school, de fabriek, het leger, de gevangenis, de psychiatrie of het ziekenhuis. Die leren de mens een vaste, gestructureerde en </w:t>
      </w:r>
      <w:hyperlink r:id="rId36" w:tooltip="Internaliseren (de pagina bestaat niet)" w:history="1">
        <w:r w:rsidR="00CF05F6" w:rsidRPr="00210E9E">
          <w:rPr>
            <w:rFonts w:eastAsia="Times New Roman" w:cstheme="minorHAnsi"/>
            <w:sz w:val="24"/>
            <w:szCs w:val="24"/>
            <w:lang w:eastAsia="nl-NL"/>
          </w:rPr>
          <w:t>geïnternaliseerde</w:t>
        </w:r>
      </w:hyperlink>
      <w:r w:rsidRPr="00210E9E">
        <w:rPr>
          <w:rFonts w:eastAsia="Times New Roman" w:cstheme="minorHAnsi"/>
          <w:sz w:val="24"/>
          <w:szCs w:val="24"/>
          <w:lang w:eastAsia="nl-NL"/>
        </w:rPr>
        <w:t xml:space="preserve"> handelswijze a</w:t>
      </w:r>
      <w:r w:rsidRPr="00452621">
        <w:rPr>
          <w:rFonts w:eastAsia="Times New Roman" w:cstheme="minorHAnsi"/>
          <w:sz w:val="24"/>
          <w:szCs w:val="24"/>
          <w:lang w:eastAsia="nl-NL"/>
        </w:rPr>
        <w:t>an. Men stelt gedrag spontaan, zonder na te denken. Door dagschema's, lesroosters, belsignalen, dossiers, normeringen, leeftijdsgebonden klasgroepen, testen en evaluaties is men steeds op de hoogte van wat de individuen waar doen.</w:t>
      </w:r>
    </w:p>
    <w:p w:rsidR="00452621" w:rsidRPr="00210E9E" w:rsidRDefault="00452621" w:rsidP="00452621">
      <w:pPr>
        <w:spacing w:before="100" w:beforeAutospacing="1" w:after="100" w:afterAutospacing="1" w:line="240" w:lineRule="auto"/>
        <w:rPr>
          <w:rFonts w:eastAsia="Times New Roman" w:cstheme="minorHAnsi"/>
          <w:sz w:val="24"/>
          <w:szCs w:val="24"/>
          <w:lang w:eastAsia="nl-NL"/>
        </w:rPr>
      </w:pPr>
      <w:r w:rsidRPr="00452621">
        <w:rPr>
          <w:rFonts w:eastAsia="Times New Roman" w:cstheme="minorHAnsi"/>
          <w:sz w:val="24"/>
          <w:szCs w:val="24"/>
          <w:lang w:eastAsia="nl-NL"/>
        </w:rPr>
        <w:t>Zo dringt de macht diep in de maatschappij, terwijl het niet onderdrukkend aanvoelt. Deze 'machtsmachine' maakt deel uit van de 18de-eeuwse disciplinering die met het kapitalisme opduikt.</w:t>
      </w:r>
      <w:hyperlink r:id="rId37" w:anchor="cite_note-6" w:history="1"/>
      <w:r w:rsidRPr="00452621">
        <w:rPr>
          <w:rFonts w:eastAsia="Times New Roman" w:cstheme="minorHAnsi"/>
          <w:sz w:val="24"/>
          <w:szCs w:val="24"/>
          <w:lang w:eastAsia="nl-NL"/>
        </w:rPr>
        <w:t xml:space="preserve"> Macht en kennis gaan samen. Experimenten kunnen opgezet worden in dit 'laboratorium'. Centraal in </w:t>
      </w:r>
      <w:r w:rsidR="00210E9E">
        <w:rPr>
          <w:rFonts w:eastAsia="Times New Roman" w:cstheme="minorHAnsi"/>
          <w:sz w:val="24"/>
          <w:szCs w:val="24"/>
          <w:lang w:eastAsia="nl-NL"/>
        </w:rPr>
        <w:t>de disciplinering staat de norm.</w:t>
      </w:r>
      <w:r w:rsidRPr="00452621">
        <w:rPr>
          <w:rFonts w:eastAsia="Times New Roman" w:cstheme="minorHAnsi"/>
          <w:sz w:val="24"/>
          <w:szCs w:val="24"/>
          <w:lang w:eastAsia="nl-NL"/>
        </w:rPr>
        <w:t xml:space="preserve"> De disciplinering en de norm leiden tot het ontstaan van de </w:t>
      </w:r>
      <w:hyperlink r:id="rId38" w:tooltip="Menswetenschappen" w:history="1">
        <w:r w:rsidRPr="00210E9E">
          <w:rPr>
            <w:rFonts w:eastAsia="Times New Roman" w:cstheme="minorHAnsi"/>
            <w:sz w:val="24"/>
            <w:szCs w:val="24"/>
            <w:lang w:eastAsia="nl-NL"/>
          </w:rPr>
          <w:t>menswetenschappen</w:t>
        </w:r>
      </w:hyperlink>
      <w:r w:rsidRPr="00210E9E">
        <w:rPr>
          <w:rFonts w:eastAsia="Times New Roman" w:cstheme="minorHAnsi"/>
          <w:sz w:val="24"/>
          <w:szCs w:val="24"/>
          <w:lang w:eastAsia="nl-NL"/>
        </w:rPr>
        <w:t xml:space="preserve">. Het objectiverings- en individualiseringsproces via de dataregistratie leidde in panoptica tot de geboorte van de </w:t>
      </w:r>
      <w:hyperlink r:id="rId39" w:tooltip="Pedagogie" w:history="1">
        <w:r w:rsidRPr="00210E9E">
          <w:rPr>
            <w:rFonts w:eastAsia="Times New Roman" w:cstheme="minorHAnsi"/>
            <w:sz w:val="24"/>
            <w:szCs w:val="24"/>
            <w:lang w:eastAsia="nl-NL"/>
          </w:rPr>
          <w:t>pedagogie</w:t>
        </w:r>
      </w:hyperlink>
      <w:r w:rsidRPr="00210E9E">
        <w:rPr>
          <w:rFonts w:eastAsia="Times New Roman" w:cstheme="minorHAnsi"/>
          <w:sz w:val="24"/>
          <w:szCs w:val="24"/>
          <w:lang w:eastAsia="nl-NL"/>
        </w:rPr>
        <w:t xml:space="preserve">, de </w:t>
      </w:r>
      <w:hyperlink r:id="rId40" w:tooltip="Criminologie" w:history="1">
        <w:r w:rsidRPr="00210E9E">
          <w:rPr>
            <w:rFonts w:eastAsia="Times New Roman" w:cstheme="minorHAnsi"/>
            <w:sz w:val="24"/>
            <w:szCs w:val="24"/>
            <w:lang w:eastAsia="nl-NL"/>
          </w:rPr>
          <w:t>criminologie</w:t>
        </w:r>
      </w:hyperlink>
      <w:r w:rsidRPr="00210E9E">
        <w:rPr>
          <w:rFonts w:eastAsia="Times New Roman" w:cstheme="minorHAnsi"/>
          <w:sz w:val="24"/>
          <w:szCs w:val="24"/>
          <w:lang w:eastAsia="nl-NL"/>
        </w:rPr>
        <w:t xml:space="preserve">, de </w:t>
      </w:r>
      <w:hyperlink r:id="rId41" w:tooltip="Andragogie" w:history="1">
        <w:r w:rsidRPr="00210E9E">
          <w:rPr>
            <w:rFonts w:eastAsia="Times New Roman" w:cstheme="minorHAnsi"/>
            <w:sz w:val="24"/>
            <w:szCs w:val="24"/>
            <w:lang w:eastAsia="nl-NL"/>
          </w:rPr>
          <w:t>andragogie</w:t>
        </w:r>
      </w:hyperlink>
      <w:r w:rsidRPr="00210E9E">
        <w:rPr>
          <w:rFonts w:eastAsia="Times New Roman" w:cstheme="minorHAnsi"/>
          <w:sz w:val="24"/>
          <w:szCs w:val="24"/>
          <w:lang w:eastAsia="nl-NL"/>
        </w:rPr>
        <w:t xml:space="preserve">, de </w:t>
      </w:r>
      <w:hyperlink r:id="rId42" w:tooltip="Sociologie" w:history="1">
        <w:r w:rsidRPr="00210E9E">
          <w:rPr>
            <w:rFonts w:eastAsia="Times New Roman" w:cstheme="minorHAnsi"/>
            <w:sz w:val="24"/>
            <w:szCs w:val="24"/>
            <w:lang w:eastAsia="nl-NL"/>
          </w:rPr>
          <w:t>sociologie</w:t>
        </w:r>
      </w:hyperlink>
      <w:r w:rsidRPr="00210E9E">
        <w:rPr>
          <w:rFonts w:eastAsia="Times New Roman" w:cstheme="minorHAnsi"/>
          <w:sz w:val="24"/>
          <w:szCs w:val="24"/>
          <w:lang w:eastAsia="nl-NL"/>
        </w:rPr>
        <w:t xml:space="preserve">, de </w:t>
      </w:r>
      <w:hyperlink r:id="rId43" w:tooltip="Polemologie" w:history="1">
        <w:r w:rsidRPr="00210E9E">
          <w:rPr>
            <w:rFonts w:eastAsia="Times New Roman" w:cstheme="minorHAnsi"/>
            <w:sz w:val="24"/>
            <w:szCs w:val="24"/>
            <w:lang w:eastAsia="nl-NL"/>
          </w:rPr>
          <w:t>polemologie</w:t>
        </w:r>
      </w:hyperlink>
      <w:r w:rsidRPr="00210E9E">
        <w:rPr>
          <w:rFonts w:eastAsia="Times New Roman" w:cstheme="minorHAnsi"/>
          <w:sz w:val="24"/>
          <w:szCs w:val="24"/>
          <w:lang w:eastAsia="nl-NL"/>
        </w:rPr>
        <w:t xml:space="preserve">, de </w:t>
      </w:r>
      <w:hyperlink r:id="rId44" w:tooltip="Psychiatrie" w:history="1">
        <w:r w:rsidRPr="00210E9E">
          <w:rPr>
            <w:rFonts w:eastAsia="Times New Roman" w:cstheme="minorHAnsi"/>
            <w:sz w:val="24"/>
            <w:szCs w:val="24"/>
            <w:lang w:eastAsia="nl-NL"/>
          </w:rPr>
          <w:t>psychiatrie</w:t>
        </w:r>
      </w:hyperlink>
      <w:r w:rsidRPr="00210E9E">
        <w:rPr>
          <w:rFonts w:eastAsia="Times New Roman" w:cstheme="minorHAnsi"/>
          <w:sz w:val="24"/>
          <w:szCs w:val="24"/>
          <w:lang w:eastAsia="nl-NL"/>
        </w:rPr>
        <w:t xml:space="preserve"> en </w:t>
      </w:r>
      <w:hyperlink r:id="rId45" w:tooltip="Psychologie" w:history="1">
        <w:r w:rsidRPr="00210E9E">
          <w:rPr>
            <w:rFonts w:eastAsia="Times New Roman" w:cstheme="minorHAnsi"/>
            <w:sz w:val="24"/>
            <w:szCs w:val="24"/>
            <w:lang w:eastAsia="nl-NL"/>
          </w:rPr>
          <w:t>psychologie</w:t>
        </w:r>
      </w:hyperlink>
      <w:r w:rsidRPr="00210E9E">
        <w:rPr>
          <w:rFonts w:eastAsia="Times New Roman" w:cstheme="minorHAnsi"/>
          <w:sz w:val="24"/>
          <w:szCs w:val="24"/>
          <w:lang w:eastAsia="nl-NL"/>
        </w:rPr>
        <w:t>. Het individu dat de wetenschappen beschrijven, meten en vergelijken, valt samen met het individu dat men normaliseert, controleert, corrigeert en dresseert. De moderne mens is resultaat en object van macht én wetenschap die zich hand in hand ontwikkelen.</w:t>
      </w:r>
      <w:r w:rsidR="00210E9E" w:rsidRPr="00210E9E">
        <w:rPr>
          <w:rFonts w:eastAsia="Times New Roman" w:cstheme="minorHAnsi"/>
          <w:sz w:val="24"/>
          <w:szCs w:val="24"/>
          <w:lang w:eastAsia="nl-NL"/>
        </w:rPr>
        <w:t xml:space="preserve"> </w:t>
      </w:r>
      <w:r w:rsidRPr="00210E9E">
        <w:rPr>
          <w:rFonts w:eastAsia="Times New Roman" w:cstheme="minorHAnsi"/>
          <w:sz w:val="24"/>
          <w:szCs w:val="24"/>
          <w:lang w:eastAsia="nl-NL"/>
        </w:rPr>
        <w:t xml:space="preserve">Wat </w:t>
      </w:r>
      <w:proofErr w:type="spellStart"/>
      <w:r w:rsidRPr="00210E9E">
        <w:rPr>
          <w:rFonts w:eastAsia="Times New Roman" w:cstheme="minorHAnsi"/>
          <w:sz w:val="24"/>
          <w:szCs w:val="24"/>
          <w:lang w:eastAsia="nl-NL"/>
        </w:rPr>
        <w:t>Foucault</w:t>
      </w:r>
      <w:proofErr w:type="spellEnd"/>
      <w:r w:rsidRPr="00210E9E">
        <w:rPr>
          <w:rFonts w:eastAsia="Times New Roman" w:cstheme="minorHAnsi"/>
          <w:sz w:val="24"/>
          <w:szCs w:val="24"/>
          <w:lang w:eastAsia="nl-NL"/>
        </w:rPr>
        <w:t xml:space="preserve"> benadrukt is dat macht en wetenschap verstrengeld zijn.</w:t>
      </w:r>
      <w:r w:rsidR="00210E9E" w:rsidRPr="00210E9E">
        <w:rPr>
          <w:rFonts w:eastAsia="Times New Roman" w:cstheme="minorHAnsi"/>
          <w:sz w:val="24"/>
          <w:szCs w:val="24"/>
          <w:lang w:eastAsia="nl-NL"/>
        </w:rPr>
        <w:t xml:space="preserve"> </w:t>
      </w:r>
    </w:p>
    <w:p w:rsidR="00452621" w:rsidRPr="00452621" w:rsidRDefault="00452621" w:rsidP="00452621">
      <w:pPr>
        <w:spacing w:before="100" w:beforeAutospacing="1" w:after="100" w:afterAutospacing="1" w:line="240" w:lineRule="auto"/>
        <w:outlineLvl w:val="2"/>
        <w:rPr>
          <w:rFonts w:eastAsia="Times New Roman" w:cstheme="minorHAnsi"/>
          <w:b/>
          <w:bCs/>
          <w:sz w:val="27"/>
          <w:szCs w:val="27"/>
          <w:lang w:eastAsia="nl-NL"/>
        </w:rPr>
      </w:pPr>
      <w:r w:rsidRPr="0050029B">
        <w:rPr>
          <w:rFonts w:eastAsia="Times New Roman" w:cstheme="minorHAnsi"/>
          <w:b/>
          <w:bCs/>
          <w:sz w:val="27"/>
          <w:szCs w:val="27"/>
          <w:lang w:eastAsia="nl-NL"/>
        </w:rPr>
        <w:t>Nut van de gevangenis</w:t>
      </w:r>
    </w:p>
    <w:p w:rsidR="00452621" w:rsidRPr="00452621" w:rsidRDefault="00452621" w:rsidP="00452621">
      <w:pPr>
        <w:spacing w:before="100" w:beforeAutospacing="1" w:after="100" w:afterAutospacing="1" w:line="240" w:lineRule="auto"/>
        <w:rPr>
          <w:rFonts w:eastAsia="Times New Roman" w:cstheme="minorHAnsi"/>
          <w:sz w:val="24"/>
          <w:szCs w:val="24"/>
          <w:lang w:eastAsia="nl-NL"/>
        </w:rPr>
      </w:pPr>
      <w:r w:rsidRPr="00452621">
        <w:rPr>
          <w:rFonts w:eastAsia="Times New Roman" w:cstheme="minorHAnsi"/>
          <w:sz w:val="24"/>
          <w:szCs w:val="24"/>
          <w:lang w:eastAsia="nl-NL"/>
        </w:rPr>
        <w:t>Het netwerk van gevangenissen dat zich begin negentiende eeuw over Europa uitbreidt, is niet bedoeld om wetsovertreders te straffen (het officiële doel) maar om normen vast te leggen die misdadigers meten, beheersen en verbeteren (de disciplinering). Van meet af aan was het duidelijk dat de gevangenis de criminaliteit niet deed dalen.</w:t>
      </w:r>
      <w:r w:rsidR="00210E9E">
        <w:rPr>
          <w:rFonts w:eastAsia="Times New Roman" w:cstheme="minorHAnsi"/>
          <w:sz w:val="24"/>
          <w:szCs w:val="24"/>
          <w:lang w:eastAsia="nl-NL"/>
        </w:rPr>
        <w:t xml:space="preserve"> </w:t>
      </w:r>
      <w:r w:rsidRPr="00452621">
        <w:rPr>
          <w:rFonts w:eastAsia="Times New Roman" w:cstheme="minorHAnsi"/>
          <w:sz w:val="24"/>
          <w:szCs w:val="24"/>
          <w:lang w:eastAsia="nl-NL"/>
        </w:rPr>
        <w:t xml:space="preserve">Welke doelen bereikte de gevangenis dan wel? Waarom bleef ze bestaan? </w:t>
      </w:r>
      <w:proofErr w:type="spellStart"/>
      <w:r w:rsidRPr="00452621">
        <w:rPr>
          <w:rFonts w:eastAsia="Times New Roman" w:cstheme="minorHAnsi"/>
          <w:sz w:val="24"/>
          <w:szCs w:val="24"/>
          <w:lang w:eastAsia="nl-NL"/>
        </w:rPr>
        <w:t>Foucault</w:t>
      </w:r>
      <w:proofErr w:type="spellEnd"/>
      <w:r w:rsidRPr="00452621">
        <w:rPr>
          <w:rFonts w:eastAsia="Times New Roman" w:cstheme="minorHAnsi"/>
          <w:sz w:val="24"/>
          <w:szCs w:val="24"/>
          <w:lang w:eastAsia="nl-NL"/>
        </w:rPr>
        <w:t xml:space="preserve"> toont de voordelen van de delinquentie voor de heersende groepen: </w:t>
      </w:r>
    </w:p>
    <w:p w:rsidR="00452621" w:rsidRPr="00452621" w:rsidRDefault="00452621" w:rsidP="00452621">
      <w:pPr>
        <w:numPr>
          <w:ilvl w:val="0"/>
          <w:numId w:val="5"/>
        </w:numPr>
        <w:spacing w:before="100" w:beforeAutospacing="1" w:after="100" w:afterAutospacing="1" w:line="240" w:lineRule="auto"/>
        <w:rPr>
          <w:rFonts w:eastAsia="Times New Roman" w:cstheme="minorHAnsi"/>
          <w:sz w:val="24"/>
          <w:szCs w:val="24"/>
          <w:lang w:eastAsia="nl-NL"/>
        </w:rPr>
      </w:pPr>
      <w:r w:rsidRPr="00452621">
        <w:rPr>
          <w:rFonts w:eastAsia="Times New Roman" w:cstheme="minorHAnsi"/>
          <w:sz w:val="24"/>
          <w:szCs w:val="24"/>
          <w:lang w:eastAsia="nl-NL"/>
        </w:rPr>
        <w:t xml:space="preserve">Delinquentie als niet-politiek gerichte misdadigheid was makkelijker te beheersen dan diffuus politiek verzet. </w:t>
      </w:r>
    </w:p>
    <w:p w:rsidR="00452621" w:rsidRPr="00452621" w:rsidRDefault="00452621" w:rsidP="00452621">
      <w:pPr>
        <w:numPr>
          <w:ilvl w:val="0"/>
          <w:numId w:val="5"/>
        </w:numPr>
        <w:spacing w:before="100" w:beforeAutospacing="1" w:after="100" w:afterAutospacing="1" w:line="240" w:lineRule="auto"/>
        <w:rPr>
          <w:rFonts w:eastAsia="Times New Roman" w:cstheme="minorHAnsi"/>
          <w:sz w:val="24"/>
          <w:szCs w:val="24"/>
          <w:lang w:eastAsia="nl-NL"/>
        </w:rPr>
      </w:pPr>
      <w:r w:rsidRPr="00452621">
        <w:rPr>
          <w:rFonts w:eastAsia="Times New Roman" w:cstheme="minorHAnsi"/>
          <w:sz w:val="24"/>
          <w:szCs w:val="24"/>
          <w:lang w:eastAsia="nl-NL"/>
        </w:rPr>
        <w:t xml:space="preserve">Delinquentie motiveert de uitbreiding van de politie, een instituut dat in de negentiende eeuw plots opkomt. </w:t>
      </w:r>
    </w:p>
    <w:p w:rsidR="00452621" w:rsidRPr="00452621" w:rsidRDefault="00452621" w:rsidP="00452621">
      <w:pPr>
        <w:numPr>
          <w:ilvl w:val="0"/>
          <w:numId w:val="5"/>
        </w:numPr>
        <w:spacing w:before="100" w:beforeAutospacing="1" w:after="100" w:afterAutospacing="1" w:line="240" w:lineRule="auto"/>
        <w:rPr>
          <w:rFonts w:eastAsia="Times New Roman" w:cstheme="minorHAnsi"/>
          <w:sz w:val="24"/>
          <w:szCs w:val="24"/>
          <w:lang w:eastAsia="nl-NL"/>
        </w:rPr>
      </w:pPr>
      <w:r w:rsidRPr="00452621">
        <w:rPr>
          <w:rFonts w:eastAsia="Times New Roman" w:cstheme="minorHAnsi"/>
          <w:sz w:val="24"/>
          <w:szCs w:val="24"/>
          <w:lang w:eastAsia="nl-NL"/>
        </w:rPr>
        <w:t xml:space="preserve">Delinquentie moraliseert het proletariaat. </w:t>
      </w:r>
    </w:p>
    <w:p w:rsidR="00452621" w:rsidRPr="00452621" w:rsidRDefault="00452621" w:rsidP="00452621">
      <w:pPr>
        <w:numPr>
          <w:ilvl w:val="0"/>
          <w:numId w:val="5"/>
        </w:numPr>
        <w:spacing w:before="100" w:beforeAutospacing="1" w:after="100" w:afterAutospacing="1" w:line="240" w:lineRule="auto"/>
        <w:rPr>
          <w:rFonts w:eastAsia="Times New Roman" w:cstheme="minorHAnsi"/>
          <w:sz w:val="24"/>
          <w:szCs w:val="24"/>
          <w:lang w:eastAsia="nl-NL"/>
        </w:rPr>
      </w:pPr>
      <w:r w:rsidRPr="00452621">
        <w:rPr>
          <w:rFonts w:eastAsia="Times New Roman" w:cstheme="minorHAnsi"/>
          <w:sz w:val="24"/>
          <w:szCs w:val="24"/>
          <w:lang w:eastAsia="nl-NL"/>
        </w:rPr>
        <w:t>Delinquenten beheersen (de voor de burgerij lucratieve) prostitutie, drugs- en wapenhandel.</w:t>
      </w:r>
    </w:p>
    <w:p w:rsidR="00452621" w:rsidRPr="00452621" w:rsidRDefault="00452621" w:rsidP="00452621">
      <w:pPr>
        <w:numPr>
          <w:ilvl w:val="0"/>
          <w:numId w:val="5"/>
        </w:numPr>
        <w:spacing w:before="100" w:beforeAutospacing="1" w:after="100" w:afterAutospacing="1" w:line="240" w:lineRule="auto"/>
        <w:rPr>
          <w:rFonts w:eastAsia="Times New Roman" w:cstheme="minorHAnsi"/>
          <w:sz w:val="24"/>
          <w:szCs w:val="24"/>
          <w:lang w:eastAsia="nl-NL"/>
        </w:rPr>
      </w:pPr>
      <w:r w:rsidRPr="00452621">
        <w:rPr>
          <w:rFonts w:eastAsia="Times New Roman" w:cstheme="minorHAnsi"/>
          <w:sz w:val="24"/>
          <w:szCs w:val="24"/>
          <w:lang w:eastAsia="nl-NL"/>
        </w:rPr>
        <w:t>Delinquenten dienen als verklikkers van de politieke activiteiten van de arbeidersbeweging.</w:t>
      </w:r>
    </w:p>
    <w:p w:rsidR="00452621" w:rsidRPr="00452621" w:rsidRDefault="00452621" w:rsidP="00452621">
      <w:pPr>
        <w:numPr>
          <w:ilvl w:val="0"/>
          <w:numId w:val="5"/>
        </w:numPr>
        <w:spacing w:before="100" w:beforeAutospacing="1" w:after="100" w:afterAutospacing="1" w:line="240" w:lineRule="auto"/>
        <w:rPr>
          <w:rFonts w:eastAsia="Times New Roman" w:cstheme="minorHAnsi"/>
          <w:sz w:val="24"/>
          <w:szCs w:val="24"/>
          <w:lang w:eastAsia="nl-NL"/>
        </w:rPr>
      </w:pPr>
      <w:r w:rsidRPr="00452621">
        <w:rPr>
          <w:rFonts w:eastAsia="Times New Roman" w:cstheme="minorHAnsi"/>
          <w:sz w:val="24"/>
          <w:szCs w:val="24"/>
          <w:lang w:eastAsia="nl-NL"/>
        </w:rPr>
        <w:t>De gevangenis helpt bij het beheersen, kennen, meten van criminelen.</w:t>
      </w:r>
    </w:p>
    <w:p w:rsidR="00452621" w:rsidRPr="00452621" w:rsidRDefault="00452621" w:rsidP="00452621">
      <w:pPr>
        <w:spacing w:before="100" w:beforeAutospacing="1" w:after="100" w:afterAutospacing="1" w:line="240" w:lineRule="auto"/>
        <w:rPr>
          <w:rFonts w:eastAsia="Times New Roman" w:cstheme="minorHAnsi"/>
          <w:sz w:val="24"/>
          <w:szCs w:val="24"/>
          <w:lang w:eastAsia="nl-NL"/>
        </w:rPr>
      </w:pPr>
      <w:r w:rsidRPr="00452621">
        <w:rPr>
          <w:rFonts w:eastAsia="Times New Roman" w:cstheme="minorHAnsi"/>
          <w:sz w:val="24"/>
          <w:szCs w:val="24"/>
          <w:lang w:eastAsia="nl-NL"/>
        </w:rPr>
        <w:t xml:space="preserve">Het raadselachtige is dat de kritiek de gevangenis niet veranderde. Wetsovertreders worden niet door de gevangenis geëlimineerd, maar onderscheiden en gedistribueerd. </w:t>
      </w:r>
    </w:p>
    <w:p w:rsidR="00452621" w:rsidRPr="00452621" w:rsidRDefault="00452621" w:rsidP="004133C8">
      <w:pPr>
        <w:spacing w:before="100" w:beforeAutospacing="1" w:after="100" w:afterAutospacing="1" w:line="240" w:lineRule="auto"/>
        <w:outlineLvl w:val="2"/>
        <w:rPr>
          <w:rFonts w:eastAsia="Times New Roman" w:cstheme="minorHAnsi"/>
          <w:sz w:val="24"/>
          <w:szCs w:val="24"/>
          <w:lang w:eastAsia="nl-NL"/>
        </w:rPr>
      </w:pPr>
      <w:proofErr w:type="spellStart"/>
      <w:r w:rsidRPr="0050029B">
        <w:rPr>
          <w:rFonts w:eastAsia="Times New Roman" w:cstheme="minorHAnsi"/>
          <w:b/>
          <w:bCs/>
          <w:sz w:val="27"/>
          <w:szCs w:val="27"/>
          <w:lang w:eastAsia="nl-NL"/>
        </w:rPr>
        <w:t>Biopolitiek</w:t>
      </w:r>
      <w:proofErr w:type="spellEnd"/>
      <w:r w:rsidR="004133C8">
        <w:rPr>
          <w:rFonts w:eastAsia="Times New Roman" w:cstheme="minorHAnsi"/>
          <w:b/>
          <w:bCs/>
          <w:sz w:val="27"/>
          <w:szCs w:val="27"/>
          <w:lang w:eastAsia="nl-NL"/>
        </w:rPr>
        <w:br/>
      </w:r>
      <w:r w:rsidR="00C27A01">
        <w:rPr>
          <w:rFonts w:eastAsia="Times New Roman" w:cstheme="minorHAnsi"/>
          <w:sz w:val="24"/>
          <w:szCs w:val="24"/>
          <w:lang w:eastAsia="nl-NL"/>
        </w:rPr>
        <w:t>(…)</w:t>
      </w:r>
      <w:r w:rsidR="004133C8">
        <w:rPr>
          <w:rFonts w:eastAsia="Times New Roman" w:cstheme="minorHAnsi"/>
          <w:sz w:val="24"/>
          <w:szCs w:val="24"/>
          <w:lang w:eastAsia="nl-NL"/>
        </w:rPr>
        <w:t xml:space="preserve"> </w:t>
      </w:r>
      <w:r w:rsidR="004133C8">
        <w:rPr>
          <w:rFonts w:eastAsia="Times New Roman" w:cstheme="minorHAnsi"/>
          <w:sz w:val="24"/>
          <w:szCs w:val="24"/>
          <w:lang w:eastAsia="nl-NL"/>
        </w:rPr>
        <w:br/>
      </w:r>
      <w:r w:rsidR="00C27A01">
        <w:rPr>
          <w:rFonts w:eastAsia="Times New Roman" w:cstheme="minorHAnsi"/>
          <w:sz w:val="24"/>
          <w:szCs w:val="24"/>
          <w:lang w:eastAsia="nl-NL"/>
        </w:rPr>
        <w:t xml:space="preserve">In </w:t>
      </w:r>
      <w:proofErr w:type="spellStart"/>
      <w:r w:rsidR="00C27A01">
        <w:rPr>
          <w:rFonts w:eastAsia="Times New Roman" w:cstheme="minorHAnsi"/>
          <w:sz w:val="24"/>
          <w:szCs w:val="24"/>
          <w:lang w:eastAsia="nl-NL"/>
        </w:rPr>
        <w:t>Foucaults</w:t>
      </w:r>
      <w:proofErr w:type="spellEnd"/>
      <w:r w:rsidRPr="00452621">
        <w:rPr>
          <w:rFonts w:eastAsia="Times New Roman" w:cstheme="minorHAnsi"/>
          <w:sz w:val="24"/>
          <w:szCs w:val="24"/>
          <w:lang w:eastAsia="nl-NL"/>
        </w:rPr>
        <w:t xml:space="preserve"> werken </w:t>
      </w:r>
      <w:r w:rsidR="00C27A01">
        <w:rPr>
          <w:rFonts w:eastAsia="Times New Roman" w:cstheme="minorHAnsi"/>
          <w:sz w:val="24"/>
          <w:szCs w:val="24"/>
          <w:lang w:eastAsia="nl-NL"/>
        </w:rPr>
        <w:t xml:space="preserve">over waanzin, de gevangenis en de seksualiteit </w:t>
      </w:r>
      <w:r w:rsidRPr="00452621">
        <w:rPr>
          <w:rFonts w:eastAsia="Times New Roman" w:cstheme="minorHAnsi"/>
          <w:sz w:val="24"/>
          <w:szCs w:val="24"/>
          <w:lang w:eastAsia="nl-NL"/>
        </w:rPr>
        <w:t xml:space="preserve">staat een stelling centraal: macht is niet iets dat louter ontkent, onderdrukt of onmogelijk maakt. Macht is </w:t>
      </w:r>
      <w:r w:rsidRPr="00452621">
        <w:rPr>
          <w:rFonts w:eastAsia="Times New Roman" w:cstheme="minorHAnsi"/>
          <w:sz w:val="24"/>
          <w:szCs w:val="24"/>
          <w:lang w:eastAsia="nl-NL"/>
        </w:rPr>
        <w:lastRenderedPageBreak/>
        <w:t xml:space="preserve">juist positief en productief. De disciplinerende macht maakt het crimineel </w:t>
      </w:r>
      <w:hyperlink r:id="rId46" w:tooltip="Subject (filosofie)" w:history="1">
        <w:r w:rsidRPr="00210E9E">
          <w:rPr>
            <w:rFonts w:eastAsia="Times New Roman" w:cstheme="minorHAnsi"/>
            <w:sz w:val="24"/>
            <w:szCs w:val="24"/>
            <w:lang w:eastAsia="nl-NL"/>
          </w:rPr>
          <w:t>subject</w:t>
        </w:r>
      </w:hyperlink>
      <w:r w:rsidRPr="00210E9E">
        <w:rPr>
          <w:rFonts w:eastAsia="Times New Roman" w:cstheme="minorHAnsi"/>
          <w:sz w:val="24"/>
          <w:szCs w:val="24"/>
          <w:lang w:eastAsia="nl-NL"/>
        </w:rPr>
        <w:t xml:space="preserve"> mogelijk, dat dan dienst kan doen als onderzoeksobject voor de </w:t>
      </w:r>
      <w:hyperlink r:id="rId47" w:tooltip="Criminologie" w:history="1">
        <w:r w:rsidRPr="00210E9E">
          <w:rPr>
            <w:rFonts w:eastAsia="Times New Roman" w:cstheme="minorHAnsi"/>
            <w:sz w:val="24"/>
            <w:szCs w:val="24"/>
            <w:lang w:eastAsia="nl-NL"/>
          </w:rPr>
          <w:t>criminologie</w:t>
        </w:r>
      </w:hyperlink>
      <w:r w:rsidRPr="00210E9E">
        <w:rPr>
          <w:rFonts w:eastAsia="Times New Roman" w:cstheme="minorHAnsi"/>
          <w:sz w:val="24"/>
          <w:szCs w:val="24"/>
          <w:lang w:eastAsia="nl-NL"/>
        </w:rPr>
        <w:t xml:space="preserve">. In dezelfde lijn hiervan bekritiseert </w:t>
      </w:r>
      <w:proofErr w:type="spellStart"/>
      <w:r w:rsidRPr="00210E9E">
        <w:rPr>
          <w:rFonts w:eastAsia="Times New Roman" w:cstheme="minorHAnsi"/>
          <w:sz w:val="24"/>
          <w:szCs w:val="24"/>
          <w:lang w:eastAsia="nl-NL"/>
        </w:rPr>
        <w:t>Foucault</w:t>
      </w:r>
      <w:proofErr w:type="spellEnd"/>
      <w:r w:rsidRPr="00210E9E">
        <w:rPr>
          <w:rFonts w:eastAsia="Times New Roman" w:cstheme="minorHAnsi"/>
          <w:sz w:val="24"/>
          <w:szCs w:val="24"/>
          <w:lang w:eastAsia="nl-NL"/>
        </w:rPr>
        <w:t xml:space="preserve">, in </w:t>
      </w:r>
      <w:proofErr w:type="spellStart"/>
      <w:r w:rsidRPr="00210E9E">
        <w:rPr>
          <w:rFonts w:eastAsia="Times New Roman" w:cstheme="minorHAnsi"/>
          <w:i/>
          <w:iCs/>
          <w:sz w:val="24"/>
          <w:szCs w:val="24"/>
          <w:lang w:eastAsia="nl-NL"/>
        </w:rPr>
        <w:t>Histoire</w:t>
      </w:r>
      <w:proofErr w:type="spellEnd"/>
      <w:r w:rsidRPr="00210E9E">
        <w:rPr>
          <w:rFonts w:eastAsia="Times New Roman" w:cstheme="minorHAnsi"/>
          <w:i/>
          <w:iCs/>
          <w:sz w:val="24"/>
          <w:szCs w:val="24"/>
          <w:lang w:eastAsia="nl-NL"/>
        </w:rPr>
        <w:t xml:space="preserve"> de la </w:t>
      </w:r>
      <w:proofErr w:type="spellStart"/>
      <w:r w:rsidRPr="00210E9E">
        <w:rPr>
          <w:rFonts w:eastAsia="Times New Roman" w:cstheme="minorHAnsi"/>
          <w:i/>
          <w:iCs/>
          <w:sz w:val="24"/>
          <w:szCs w:val="24"/>
          <w:lang w:eastAsia="nl-NL"/>
        </w:rPr>
        <w:t>séxualité</w:t>
      </w:r>
      <w:proofErr w:type="spellEnd"/>
      <w:r w:rsidRPr="00210E9E">
        <w:rPr>
          <w:rFonts w:eastAsia="Times New Roman" w:cstheme="minorHAnsi"/>
          <w:sz w:val="24"/>
          <w:szCs w:val="24"/>
          <w:lang w:eastAsia="nl-NL"/>
        </w:rPr>
        <w:t xml:space="preserve">, de 'repressiehypothese': de stelling dat er vandaag de dag machtsmechanismen aan het werk zouden zijn die onze seksuele identiteit, noden en behoeften zou onderdrukken. Een soort preutsheid die ons verbiedt over seks te spreken. Volgens </w:t>
      </w:r>
      <w:proofErr w:type="spellStart"/>
      <w:r w:rsidRPr="00210E9E">
        <w:rPr>
          <w:rFonts w:eastAsia="Times New Roman" w:cstheme="minorHAnsi"/>
          <w:sz w:val="24"/>
          <w:szCs w:val="24"/>
          <w:lang w:eastAsia="nl-NL"/>
        </w:rPr>
        <w:t>Foucault</w:t>
      </w:r>
      <w:proofErr w:type="spellEnd"/>
      <w:r w:rsidRPr="00210E9E">
        <w:rPr>
          <w:rFonts w:eastAsia="Times New Roman" w:cstheme="minorHAnsi"/>
          <w:sz w:val="24"/>
          <w:szCs w:val="24"/>
          <w:lang w:eastAsia="nl-NL"/>
        </w:rPr>
        <w:t xml:space="preserve"> is eerder het omgekeerde aan de gang: de macht ontkent seksualiteit niet, maar produceert juist enorm veel kennis erover. Via de machtsrelaties die spelen bij therapeuten, dokters en </w:t>
      </w:r>
      <w:hyperlink r:id="rId48" w:tooltip="Psychoanalyse" w:history="1">
        <w:r w:rsidRPr="00210E9E">
          <w:rPr>
            <w:rFonts w:eastAsia="Times New Roman" w:cstheme="minorHAnsi"/>
            <w:sz w:val="24"/>
            <w:szCs w:val="24"/>
            <w:lang w:eastAsia="nl-NL"/>
          </w:rPr>
          <w:t>psychoanalytici</w:t>
        </w:r>
      </w:hyperlink>
      <w:r w:rsidRPr="00210E9E">
        <w:rPr>
          <w:rFonts w:eastAsia="Times New Roman" w:cstheme="minorHAnsi"/>
          <w:sz w:val="24"/>
          <w:szCs w:val="24"/>
          <w:lang w:eastAsia="nl-NL"/>
        </w:rPr>
        <w:t xml:space="preserve"> worden individuen gedwongen de waarheid over hun eigen seksualiteit uit te spreken. Ze moeten zichzelf </w:t>
      </w:r>
      <w:hyperlink r:id="rId49" w:tooltip="Subjectivering" w:history="1">
        <w:proofErr w:type="spellStart"/>
        <w:r w:rsidRPr="00210E9E">
          <w:rPr>
            <w:rFonts w:eastAsia="Times New Roman" w:cstheme="minorHAnsi"/>
            <w:sz w:val="24"/>
            <w:szCs w:val="24"/>
            <w:lang w:eastAsia="nl-NL"/>
          </w:rPr>
          <w:t>subjectiveren</w:t>
        </w:r>
        <w:proofErr w:type="spellEnd"/>
      </w:hyperlink>
      <w:r w:rsidRPr="00452621">
        <w:rPr>
          <w:rFonts w:eastAsia="Times New Roman" w:cstheme="minorHAnsi"/>
          <w:sz w:val="24"/>
          <w:szCs w:val="24"/>
          <w:lang w:eastAsia="nl-NL"/>
        </w:rPr>
        <w:t xml:space="preserve"> als perverse</w:t>
      </w:r>
      <w:r w:rsidR="00210E9E">
        <w:rPr>
          <w:rFonts w:eastAsia="Times New Roman" w:cstheme="minorHAnsi"/>
          <w:sz w:val="24"/>
          <w:szCs w:val="24"/>
          <w:lang w:eastAsia="nl-NL"/>
        </w:rPr>
        <w:t>ling</w:t>
      </w:r>
      <w:r w:rsidRPr="00452621">
        <w:rPr>
          <w:rFonts w:eastAsia="Times New Roman" w:cstheme="minorHAnsi"/>
          <w:sz w:val="24"/>
          <w:szCs w:val="24"/>
          <w:lang w:eastAsia="nl-NL"/>
        </w:rPr>
        <w:t xml:space="preserve"> of als homoseksueel. </w:t>
      </w:r>
    </w:p>
    <w:p w:rsidR="00452621" w:rsidRPr="00210E9E" w:rsidRDefault="00F42C51" w:rsidP="007245DE">
      <w:pPr>
        <w:rPr>
          <w:rFonts w:cstheme="minorHAnsi"/>
          <w:b/>
          <w:sz w:val="24"/>
          <w:szCs w:val="24"/>
        </w:rPr>
      </w:pPr>
      <w:r w:rsidRPr="00210E9E">
        <w:rPr>
          <w:rFonts w:cstheme="minorHAnsi"/>
          <w:b/>
          <w:sz w:val="24"/>
          <w:szCs w:val="24"/>
        </w:rPr>
        <w:t>Vragen</w:t>
      </w:r>
    </w:p>
    <w:p w:rsidR="00F42C51" w:rsidRPr="00210E9E" w:rsidRDefault="00F42C51" w:rsidP="00F42C51">
      <w:pPr>
        <w:pStyle w:val="Lijstalinea"/>
        <w:numPr>
          <w:ilvl w:val="0"/>
          <w:numId w:val="7"/>
        </w:numPr>
        <w:rPr>
          <w:rFonts w:cstheme="minorHAnsi"/>
          <w:sz w:val="24"/>
          <w:szCs w:val="24"/>
        </w:rPr>
      </w:pPr>
      <w:r w:rsidRPr="00210E9E">
        <w:rPr>
          <w:rFonts w:cstheme="minorHAnsi"/>
          <w:sz w:val="24"/>
          <w:szCs w:val="24"/>
        </w:rPr>
        <w:t xml:space="preserve">In welke drie periodes deelt </w:t>
      </w:r>
      <w:proofErr w:type="spellStart"/>
      <w:r w:rsidRPr="00210E9E">
        <w:rPr>
          <w:rFonts w:cstheme="minorHAnsi"/>
          <w:sz w:val="24"/>
          <w:szCs w:val="24"/>
        </w:rPr>
        <w:t>Foucault</w:t>
      </w:r>
      <w:proofErr w:type="spellEnd"/>
      <w:r w:rsidRPr="00210E9E">
        <w:rPr>
          <w:rFonts w:cstheme="minorHAnsi"/>
          <w:sz w:val="24"/>
          <w:szCs w:val="24"/>
        </w:rPr>
        <w:t xml:space="preserve"> waanzin in, en wat wil hij hiermee laten zien? </w:t>
      </w:r>
    </w:p>
    <w:p w:rsidR="00614BB1" w:rsidRPr="00210E9E" w:rsidRDefault="00614BB1" w:rsidP="00614BB1">
      <w:pPr>
        <w:pStyle w:val="Lijstalinea"/>
        <w:rPr>
          <w:rFonts w:cstheme="minorHAnsi"/>
          <w:sz w:val="24"/>
          <w:szCs w:val="24"/>
        </w:rPr>
      </w:pPr>
    </w:p>
    <w:p w:rsidR="00F42C51" w:rsidRPr="00210E9E" w:rsidRDefault="00EF63C4" w:rsidP="00F42C51">
      <w:pPr>
        <w:pStyle w:val="Lijstalinea"/>
        <w:numPr>
          <w:ilvl w:val="0"/>
          <w:numId w:val="7"/>
        </w:numPr>
        <w:rPr>
          <w:rFonts w:cstheme="minorHAnsi"/>
          <w:sz w:val="24"/>
          <w:szCs w:val="24"/>
        </w:rPr>
      </w:pPr>
      <w:r w:rsidRPr="00210E9E">
        <w:rPr>
          <w:rFonts w:cstheme="minorHAnsi"/>
          <w:sz w:val="24"/>
          <w:szCs w:val="24"/>
        </w:rPr>
        <w:t xml:space="preserve">Beschrijf wat een </w:t>
      </w:r>
      <w:proofErr w:type="spellStart"/>
      <w:r w:rsidRPr="00210E9E">
        <w:rPr>
          <w:rFonts w:cstheme="minorHAnsi"/>
          <w:sz w:val="24"/>
          <w:szCs w:val="24"/>
        </w:rPr>
        <w:t>épistémè</w:t>
      </w:r>
      <w:proofErr w:type="spellEnd"/>
      <w:r w:rsidRPr="00210E9E">
        <w:rPr>
          <w:rFonts w:cstheme="minorHAnsi"/>
          <w:sz w:val="24"/>
          <w:szCs w:val="24"/>
        </w:rPr>
        <w:t xml:space="preserve"> is, en probeer een aantal onderdelen van het </w:t>
      </w:r>
      <w:hyperlink r:id="rId50" w:tooltip="Episteme (filosofie)" w:history="1">
        <w:proofErr w:type="spellStart"/>
        <w:r w:rsidRPr="00210E9E">
          <w:rPr>
            <w:rFonts w:eastAsia="Times New Roman" w:cstheme="minorHAnsi"/>
            <w:iCs/>
            <w:sz w:val="24"/>
            <w:szCs w:val="24"/>
            <w:lang w:eastAsia="nl-NL"/>
          </w:rPr>
          <w:t>épistémè</w:t>
        </w:r>
        <w:proofErr w:type="spellEnd"/>
      </w:hyperlink>
      <w:r w:rsidRPr="00210E9E">
        <w:rPr>
          <w:rFonts w:eastAsia="Times New Roman" w:cstheme="minorHAnsi"/>
          <w:iCs/>
          <w:sz w:val="24"/>
          <w:szCs w:val="24"/>
          <w:lang w:eastAsia="nl-NL"/>
        </w:rPr>
        <w:t xml:space="preserve"> te</w:t>
      </w:r>
      <w:r w:rsidR="00210E9E" w:rsidRPr="00210E9E">
        <w:rPr>
          <w:rFonts w:eastAsia="Times New Roman" w:cstheme="minorHAnsi"/>
          <w:iCs/>
          <w:sz w:val="24"/>
          <w:szCs w:val="24"/>
          <w:lang w:eastAsia="nl-NL"/>
        </w:rPr>
        <w:t xml:space="preserve"> beschrijven waar wij op school</w:t>
      </w:r>
      <w:r w:rsidRPr="00210E9E">
        <w:rPr>
          <w:rFonts w:eastAsia="Times New Roman" w:cstheme="minorHAnsi"/>
          <w:iCs/>
          <w:sz w:val="24"/>
          <w:szCs w:val="24"/>
          <w:lang w:eastAsia="nl-NL"/>
        </w:rPr>
        <w:t xml:space="preserve"> van uit maken. </w:t>
      </w:r>
    </w:p>
    <w:p w:rsidR="00D6504C" w:rsidRPr="00210E9E" w:rsidRDefault="00D6504C" w:rsidP="00D6504C">
      <w:pPr>
        <w:pStyle w:val="Lijstalinea"/>
        <w:rPr>
          <w:rFonts w:cstheme="minorHAnsi"/>
          <w:sz w:val="24"/>
          <w:szCs w:val="24"/>
        </w:rPr>
      </w:pPr>
    </w:p>
    <w:p w:rsidR="00D6504C" w:rsidRPr="00210E9E" w:rsidRDefault="00D6504C" w:rsidP="00F42C51">
      <w:pPr>
        <w:pStyle w:val="Lijstalinea"/>
        <w:numPr>
          <w:ilvl w:val="0"/>
          <w:numId w:val="7"/>
        </w:numPr>
        <w:rPr>
          <w:rFonts w:cstheme="minorHAnsi"/>
          <w:sz w:val="24"/>
          <w:szCs w:val="24"/>
        </w:rPr>
      </w:pPr>
      <w:r w:rsidRPr="00210E9E">
        <w:rPr>
          <w:rFonts w:cstheme="minorHAnsi"/>
          <w:sz w:val="24"/>
          <w:szCs w:val="24"/>
        </w:rPr>
        <w:t xml:space="preserve">Leg het verschil uit tussen soevereine macht en disciplinerende macht. </w:t>
      </w:r>
    </w:p>
    <w:p w:rsidR="00D6504C" w:rsidRPr="00210E9E" w:rsidRDefault="00D6504C" w:rsidP="00D6504C">
      <w:pPr>
        <w:pStyle w:val="Lijstalinea"/>
        <w:rPr>
          <w:rFonts w:cstheme="minorHAnsi"/>
          <w:sz w:val="24"/>
          <w:szCs w:val="24"/>
        </w:rPr>
      </w:pPr>
      <w:bookmarkStart w:id="0" w:name="_GoBack"/>
      <w:bookmarkEnd w:id="0"/>
    </w:p>
    <w:p w:rsidR="00D6504C" w:rsidRPr="00210E9E" w:rsidRDefault="00D6504C" w:rsidP="00F42C51">
      <w:pPr>
        <w:pStyle w:val="Lijstalinea"/>
        <w:numPr>
          <w:ilvl w:val="0"/>
          <w:numId w:val="7"/>
        </w:numPr>
        <w:rPr>
          <w:rFonts w:cstheme="minorHAnsi"/>
          <w:sz w:val="24"/>
          <w:szCs w:val="24"/>
        </w:rPr>
      </w:pPr>
      <w:r w:rsidRPr="00210E9E">
        <w:rPr>
          <w:rFonts w:cstheme="minorHAnsi"/>
          <w:sz w:val="24"/>
          <w:szCs w:val="24"/>
        </w:rPr>
        <w:t>Wat is een panopticum?</w:t>
      </w:r>
    </w:p>
    <w:p w:rsidR="00614BB1" w:rsidRPr="00210E9E" w:rsidRDefault="00614BB1" w:rsidP="00614BB1">
      <w:pPr>
        <w:rPr>
          <w:rFonts w:cstheme="minorHAnsi"/>
          <w:sz w:val="24"/>
          <w:szCs w:val="24"/>
        </w:rPr>
      </w:pPr>
    </w:p>
    <w:p w:rsidR="00C27A01" w:rsidRPr="00210E9E" w:rsidRDefault="00C27A01">
      <w:pPr>
        <w:rPr>
          <w:b/>
          <w:sz w:val="24"/>
          <w:szCs w:val="24"/>
        </w:rPr>
      </w:pPr>
      <w:r w:rsidRPr="00210E9E">
        <w:rPr>
          <w:b/>
          <w:sz w:val="24"/>
          <w:szCs w:val="24"/>
        </w:rPr>
        <w:t>Opdracht</w:t>
      </w:r>
      <w:r w:rsidR="00D6504C" w:rsidRPr="00210E9E">
        <w:rPr>
          <w:b/>
          <w:sz w:val="24"/>
          <w:szCs w:val="24"/>
        </w:rPr>
        <w:t xml:space="preserve"> </w:t>
      </w:r>
      <w:r w:rsidR="00210E9E" w:rsidRPr="00210E9E">
        <w:rPr>
          <w:b/>
          <w:sz w:val="24"/>
          <w:szCs w:val="24"/>
        </w:rPr>
        <w:t>(</w:t>
      </w:r>
      <w:r w:rsidR="00D6504C" w:rsidRPr="00210E9E">
        <w:rPr>
          <w:b/>
          <w:sz w:val="24"/>
          <w:szCs w:val="24"/>
        </w:rPr>
        <w:t>in tweetallen)</w:t>
      </w:r>
    </w:p>
    <w:p w:rsidR="00D6504C" w:rsidRPr="00210E9E" w:rsidRDefault="00D6504C">
      <w:pPr>
        <w:rPr>
          <w:sz w:val="24"/>
          <w:szCs w:val="24"/>
        </w:rPr>
      </w:pPr>
      <w:r w:rsidRPr="00210E9E">
        <w:rPr>
          <w:sz w:val="24"/>
          <w:szCs w:val="24"/>
        </w:rPr>
        <w:t xml:space="preserve">Doe </w:t>
      </w:r>
      <w:r w:rsidR="00210E9E" w:rsidRPr="00210E9E">
        <w:rPr>
          <w:sz w:val="24"/>
          <w:szCs w:val="24"/>
        </w:rPr>
        <w:t>een onderzoek waarbij je jouw school</w:t>
      </w:r>
      <w:r w:rsidRPr="00210E9E">
        <w:rPr>
          <w:sz w:val="24"/>
          <w:szCs w:val="24"/>
        </w:rPr>
        <w:t xml:space="preserve"> b</w:t>
      </w:r>
      <w:r w:rsidR="00C27A01" w:rsidRPr="00210E9E">
        <w:rPr>
          <w:sz w:val="24"/>
          <w:szCs w:val="24"/>
        </w:rPr>
        <w:t>eschrijf</w:t>
      </w:r>
      <w:r w:rsidRPr="00210E9E">
        <w:rPr>
          <w:sz w:val="24"/>
          <w:szCs w:val="24"/>
        </w:rPr>
        <w:t>t</w:t>
      </w:r>
      <w:r w:rsidR="00210E9E" w:rsidRPr="00210E9E">
        <w:rPr>
          <w:sz w:val="24"/>
          <w:szCs w:val="24"/>
        </w:rPr>
        <w:t xml:space="preserve"> als</w:t>
      </w:r>
      <w:r w:rsidR="00C27A01" w:rsidRPr="00210E9E">
        <w:rPr>
          <w:sz w:val="24"/>
          <w:szCs w:val="24"/>
        </w:rPr>
        <w:t xml:space="preserve"> </w:t>
      </w:r>
      <w:proofErr w:type="spellStart"/>
      <w:r w:rsidR="00210E9E" w:rsidRPr="00210E9E">
        <w:rPr>
          <w:rFonts w:cstheme="minorHAnsi"/>
          <w:sz w:val="24"/>
          <w:szCs w:val="24"/>
        </w:rPr>
        <w:t>épistémè</w:t>
      </w:r>
      <w:proofErr w:type="spellEnd"/>
      <w:r w:rsidR="00C27A01" w:rsidRPr="00210E9E">
        <w:rPr>
          <w:sz w:val="24"/>
          <w:szCs w:val="24"/>
        </w:rPr>
        <w:t xml:space="preserve">. Hoe werkt de disciplinerende macht, </w:t>
      </w:r>
      <w:r w:rsidRPr="00210E9E">
        <w:rPr>
          <w:sz w:val="24"/>
          <w:szCs w:val="24"/>
        </w:rPr>
        <w:t xml:space="preserve">in hoeverre is </w:t>
      </w:r>
      <w:r w:rsidR="00210E9E" w:rsidRPr="00210E9E">
        <w:rPr>
          <w:sz w:val="24"/>
          <w:szCs w:val="24"/>
        </w:rPr>
        <w:t>je school</w:t>
      </w:r>
      <w:r w:rsidRPr="00210E9E">
        <w:rPr>
          <w:sz w:val="24"/>
          <w:szCs w:val="24"/>
        </w:rPr>
        <w:t xml:space="preserve"> een </w:t>
      </w:r>
      <w:proofErr w:type="spellStart"/>
      <w:r w:rsidRPr="00210E9E">
        <w:rPr>
          <w:sz w:val="24"/>
          <w:szCs w:val="24"/>
        </w:rPr>
        <w:t>panopticon</w:t>
      </w:r>
      <w:proofErr w:type="spellEnd"/>
      <w:r w:rsidRPr="00210E9E">
        <w:rPr>
          <w:sz w:val="24"/>
          <w:szCs w:val="24"/>
        </w:rPr>
        <w:t xml:space="preserve">? Welke technische hulpmiddelen worden er ingezet om de bewoners van </w:t>
      </w:r>
      <w:r w:rsidR="00210E9E" w:rsidRPr="00210E9E">
        <w:rPr>
          <w:sz w:val="24"/>
          <w:szCs w:val="24"/>
        </w:rPr>
        <w:t>je school</w:t>
      </w:r>
      <w:r w:rsidRPr="00210E9E">
        <w:rPr>
          <w:sz w:val="24"/>
          <w:szCs w:val="24"/>
        </w:rPr>
        <w:t xml:space="preserve"> te disciplineren? Geef voorbeelden. </w:t>
      </w:r>
    </w:p>
    <w:p w:rsidR="00210E9E" w:rsidRDefault="00D6504C">
      <w:pPr>
        <w:rPr>
          <w:sz w:val="24"/>
          <w:szCs w:val="24"/>
        </w:rPr>
      </w:pPr>
      <w:r w:rsidRPr="00210E9E">
        <w:rPr>
          <w:sz w:val="24"/>
          <w:szCs w:val="24"/>
        </w:rPr>
        <w:t xml:space="preserve">Vind je dit wenselijk? Maak een redenering waarbij je voor- en nadelen betrekt en gebruik maakt van tenminste twee argumenten. </w:t>
      </w:r>
    </w:p>
    <w:p w:rsidR="00210E9E" w:rsidRDefault="00210E9E">
      <w:pPr>
        <w:rPr>
          <w:sz w:val="24"/>
          <w:szCs w:val="24"/>
        </w:rPr>
      </w:pPr>
    </w:p>
    <w:p w:rsidR="00210E9E" w:rsidRPr="00210E9E" w:rsidRDefault="00210E9E">
      <w:pPr>
        <w:rPr>
          <w:b/>
          <w:sz w:val="24"/>
          <w:szCs w:val="24"/>
        </w:rPr>
      </w:pPr>
      <w:r w:rsidRPr="00210E9E">
        <w:rPr>
          <w:b/>
          <w:sz w:val="24"/>
          <w:szCs w:val="24"/>
        </w:rPr>
        <w:t>Extra opdracht</w:t>
      </w:r>
    </w:p>
    <w:p w:rsidR="00210E9E" w:rsidRDefault="00210E9E">
      <w:pPr>
        <w:rPr>
          <w:sz w:val="24"/>
          <w:szCs w:val="24"/>
        </w:rPr>
      </w:pPr>
      <w:r>
        <w:rPr>
          <w:sz w:val="24"/>
          <w:szCs w:val="24"/>
        </w:rPr>
        <w:t xml:space="preserve">In het artikel hier onder wordt Magister beschreven als een alziend oog. Geef de visie van de auteur weer in de termen van </w:t>
      </w:r>
      <w:proofErr w:type="spellStart"/>
      <w:r>
        <w:rPr>
          <w:sz w:val="24"/>
          <w:szCs w:val="24"/>
        </w:rPr>
        <w:t>Foucault</w:t>
      </w:r>
      <w:proofErr w:type="spellEnd"/>
      <w:r>
        <w:rPr>
          <w:sz w:val="24"/>
          <w:szCs w:val="24"/>
        </w:rPr>
        <w:t xml:space="preserve">: disciplinering, normalisering, </w:t>
      </w:r>
      <w:proofErr w:type="spellStart"/>
      <w:r>
        <w:rPr>
          <w:sz w:val="24"/>
          <w:szCs w:val="24"/>
        </w:rPr>
        <w:t>panopticon</w:t>
      </w:r>
      <w:proofErr w:type="spellEnd"/>
      <w:r>
        <w:rPr>
          <w:sz w:val="24"/>
          <w:szCs w:val="24"/>
        </w:rPr>
        <w:t>. Waarom is de auteur kritisch op het gebruik van Magister en aanverwante systemen?</w:t>
      </w:r>
    </w:p>
    <w:p w:rsidR="00922DD9" w:rsidRPr="00210E9E" w:rsidRDefault="00210E9E">
      <w:pPr>
        <w:rPr>
          <w:sz w:val="24"/>
          <w:szCs w:val="24"/>
        </w:rPr>
      </w:pPr>
      <w:r>
        <w:rPr>
          <w:sz w:val="24"/>
          <w:szCs w:val="24"/>
        </w:rPr>
        <w:t>Schrijf een kritisch commentaar: hebben mensen privacy nodig om verantwoordelijkheid te (leren) dragen? Hoe zouden scholen leerlingen kunnen controleren zonder dit soort systemen in te zetten?</w:t>
      </w:r>
      <w:r w:rsidR="00922DD9" w:rsidRPr="00210E9E">
        <w:rPr>
          <w:sz w:val="24"/>
          <w:szCs w:val="24"/>
        </w:rPr>
        <w:br w:type="page"/>
      </w:r>
    </w:p>
    <w:p w:rsidR="00922DD9" w:rsidRDefault="00922DD9" w:rsidP="00922DD9">
      <w:pPr>
        <w:pStyle w:val="Kop1"/>
      </w:pPr>
      <w:r>
        <w:lastRenderedPageBreak/>
        <w:t>Altijd dat alziende oog van ouders en leerkrachten - verschrikkelijk</w:t>
      </w:r>
    </w:p>
    <w:p w:rsidR="00922DD9" w:rsidRDefault="00922DD9" w:rsidP="00922DD9">
      <w:pPr>
        <w:pStyle w:val="Kop2"/>
      </w:pPr>
      <w:r>
        <w:t xml:space="preserve">Column </w:t>
      </w:r>
      <w:proofErr w:type="spellStart"/>
      <w:r>
        <w:t>Aleid</w:t>
      </w:r>
      <w:proofErr w:type="spellEnd"/>
      <w:r>
        <w:t xml:space="preserve"> </w:t>
      </w:r>
      <w:proofErr w:type="spellStart"/>
      <w:r>
        <w:t>Truijens</w:t>
      </w:r>
      <w:proofErr w:type="spellEnd"/>
    </w:p>
    <w:p w:rsidR="00922DD9" w:rsidRDefault="00210E9E" w:rsidP="00922DD9">
      <w:r>
        <w:t xml:space="preserve">De Volkskrant, </w:t>
      </w:r>
      <w:r w:rsidR="00922DD9">
        <w:t xml:space="preserve">23 maart 2018, 20:17 </w:t>
      </w:r>
    </w:p>
    <w:p w:rsidR="00922DD9" w:rsidRDefault="00922DD9" w:rsidP="00922DD9">
      <w:pPr>
        <w:pStyle w:val="Bovenkantformulier"/>
      </w:pPr>
      <w:r>
        <w:t>Bovenkant formulier</w:t>
      </w:r>
    </w:p>
    <w:p w:rsidR="00922DD9" w:rsidRDefault="00922DD9" w:rsidP="00922DD9">
      <w:pPr>
        <w:pStyle w:val="Onderkantformulier"/>
      </w:pPr>
      <w:r>
        <w:t>Onderkant formulier</w:t>
      </w:r>
    </w:p>
    <w:p w:rsidR="00922DD9" w:rsidRDefault="00922DD9" w:rsidP="00922DD9">
      <w:pPr>
        <w:pStyle w:val="articlebodyparagraph"/>
      </w:pPr>
      <w:r>
        <w:t xml:space="preserve">Ook al trekt de regering zich niks aan van de uitslag, die discussie over de sleepwet heeft veel mensen wakker geschud: wat is er digitaal bekend over mij? Blijft die informatie altijd beschikbaar? Amnesty International benadrukte nog maar eens: 'Gegevens van mensen die geen bedreiging zijn voor de nationale veiligheid moeten niet stelselmatig en op grote schaal verzameld en geanalyseerd kunnen worden.' Nee, natuurlijk niet!  Of hé, gebeurt dat dan? Bij mij?. . . . . . . . . . . . . . . . . . . . . . . . . . . . . . . . . . . . . . . . . . . . . . . . . . . . . . . . . . . . . . . . . . . . . . . . . . . . . . . . . . . . . . . . . . . . . . . . . . . . . . . . . . . . . . . . . . . . . . . . . . . . . . . . . . . . . . . . . . . . . . . . . . . . </w:t>
      </w:r>
    </w:p>
    <w:p w:rsidR="00922DD9" w:rsidRDefault="00922DD9" w:rsidP="00922DD9">
      <w:pPr>
        <w:pStyle w:val="articlebodyparagraph"/>
      </w:pPr>
      <w:r>
        <w:t>Ook gegevens over niet-volwassen burgertjes mogen niet zomaar rondzwerven. Dat gebeurt wel. Het is felbegeerde waar. Niets zo interessant als bundels data over gedrag, voorkeuren, opleidingsniveau, buurt, herkomst - en alle verbanden daartussen -  van jongeren, de toekomstige generatie consumenten.</w:t>
      </w:r>
      <w:r>
        <w:br/>
      </w:r>
      <w:r>
        <w:br/>
        <w:t xml:space="preserve">Vrijwel alle leerlingen in het basis- en voortgezet onderwijs worden gevolgd met digitale, 'gepersonaliseerde' leerlingvolgsystemen. Magister, het volgsysteem voor het voortgezet onderwijs, heeft een marktaandeel van 75 procent. Reuze handig, dat Magister. Een schools sleepnet. Alle cijfers staan erin, het huiswerk en </w:t>
      </w:r>
      <w:proofErr w:type="spellStart"/>
      <w:r>
        <w:t>toetsuitslagen</w:t>
      </w:r>
      <w:proofErr w:type="spellEnd"/>
      <w:r>
        <w:t>. Of het kind te laat komt of spijbelt. Ouders krijgen er meteen berichten over.</w:t>
      </w:r>
    </w:p>
    <w:p w:rsidR="00922DD9" w:rsidRDefault="00922DD9" w:rsidP="00922DD9">
      <w:pPr>
        <w:pStyle w:val="blockquotetext"/>
      </w:pPr>
      <w:r>
        <w:t>Zo krijgt een kind geen millimeter ruimte om weg te komen met een goeie smoes</w:t>
      </w:r>
    </w:p>
    <w:p w:rsidR="00922DD9" w:rsidRDefault="00922DD9" w:rsidP="00922DD9">
      <w:pPr>
        <w:pStyle w:val="articlebodyparagraph"/>
      </w:pPr>
      <w:r>
        <w:t>Heel akelig, vind ik. Zo krijgt een kind geen millimeter ruimte om weg te komen met een goeie smoes, tijdens wiskunde in het park te liggen zoenen of te verzwijgen dat hij eruit is gestuurd. Altijd dat alziende oog van ouders en leerkrachten - verschrikkelijk. Zonder kans op kleine ontsporingen leert een puber geen verantwoordelijkheid dragen.</w:t>
      </w:r>
      <w:r>
        <w:br/>
      </w:r>
      <w:r>
        <w:br/>
        <w:t xml:space="preserve">Maar de lange arm van Magister en verwante systemen reikt nog verder. De leerkracht kan allerlei observaties over een kind erin opschrijven. Zit hij wel goed in zijn vel? Zijn er problemen thuis? De ouders zijn bijvoorbeeld net gescheiden. De vader heeft geen werk. Dat agressieve gedrag, wat vond de psycholoog ervan? Werkt de </w:t>
      </w:r>
      <w:proofErr w:type="spellStart"/>
      <w:r>
        <w:t>Ritalin</w:t>
      </w:r>
      <w:proofErr w:type="spellEnd"/>
      <w:r>
        <w:t xml:space="preserve"> die hij slikt tegen </w:t>
      </w:r>
      <w:proofErr w:type="spellStart"/>
      <w:r>
        <w:t>adhd</w:t>
      </w:r>
      <w:proofErr w:type="spellEnd"/>
      <w:r>
        <w:t>? Zulke informatie staat erin. Etniciteit en religie mógen niet eens worden vermeld. Dat weet niet iedereen.</w:t>
      </w:r>
    </w:p>
    <w:p w:rsidR="00922DD9" w:rsidRDefault="00922DD9" w:rsidP="00922DD9">
      <w:pPr>
        <w:pStyle w:val="articlebodyparagraph"/>
      </w:pPr>
      <w:r>
        <w:t>Ik geloof best dat scholen daar prudent mee omgaan. Zo zijn er 'convenanten' gesloten tussen uitgevers van leerlingvolgsystemen en de VO-raad, om misbruik te voorkomen. Maar garanties hebben we niet. Uitgevers vinden het de verantwoordelijkheid van de scholen wat die erop zetten; scholen overzien vaak niet wat er met de informatie kan gebeuren. Vertrouwelijke gegevens over miljoenen leerlingen zitten in de digitale buik van, ja van wie eigenlijk? Niet van de overheid, niet van de scholen, maar van de beheerders van de datastromen: de leveranciers van digitaal lesmateriaal en leerlingvolgsystemen. De veiligheid van privégegevens hebben we uitgeleverd aan marktpartijen. Die willen graag nog meer geld verdienen met de vergaarde informatie.</w:t>
      </w:r>
      <w:r>
        <w:br/>
      </w:r>
      <w:r>
        <w:br/>
        <w:t xml:space="preserve">Lees het indrukwekkende verhaal dat Dieuwertje Kuijpers schreef voor Follow </w:t>
      </w:r>
      <w:proofErr w:type="spellStart"/>
      <w:r>
        <w:t>the</w:t>
      </w:r>
      <w:proofErr w:type="spellEnd"/>
      <w:r>
        <w:t xml:space="preserve"> Money: </w:t>
      </w:r>
      <w:hyperlink r:id="rId51" w:tgtFrame="_blank" w:history="1">
        <w:r>
          <w:rPr>
            <w:rStyle w:val="Hyperlink"/>
          </w:rPr>
          <w:t>'Hoe de digitale halsband van Magister de privacy van schoolkinderen nekt.'</w:t>
        </w:r>
      </w:hyperlink>
      <w:r>
        <w:t xml:space="preserve"> En beluister </w:t>
      </w:r>
      <w:hyperlink r:id="rId52" w:tgtFrame="_blank" w:history="1">
        <w:r>
          <w:rPr>
            <w:rStyle w:val="Hyperlink"/>
          </w:rPr>
          <w:t>deze podcast </w:t>
        </w:r>
      </w:hyperlink>
      <w:r>
        <w:t>met mediawetenschapper José van Dijck. Leraren die gebruikmaken van prachtige programma's als Google Classroom beseffen vaak niet dat persoonlijke gegevens daaruit kunnen worden gekoppeld aan digitaal gedrag na schooltijd, op sociale media en YouTube: gouden kennis. Een bedrijf als Google valt niet onder onze privacywetgeving. Informatie over onze kinderen, leerprestaties, afwijkingen, wangedrag - we hebben er geen controle over.</w:t>
      </w:r>
      <w:r>
        <w:br/>
      </w:r>
      <w:r>
        <w:br/>
        <w:t xml:space="preserve">Dat besef dringt door, maar wat doen we ertegen? Afgelopen week klonk een </w:t>
      </w:r>
      <w:proofErr w:type="spellStart"/>
      <w:r>
        <w:t>hartekreet</w:t>
      </w:r>
      <w:proofErr w:type="spellEnd"/>
      <w:r>
        <w:t xml:space="preserve"> van de toezichthouder, de Autoriteit Persoonsgegevens: laat leraren alleen gegevens inzien als zij die nodig hebben voor hun werk. In mei komt er een aangescherpte Europese wet die de privacy van leerlingen beter beschermt. Maar wie houdt al die leerlingvolgsystemen in de gaten? Worden ze ooit vernietigd? Het kan geen kwaad als ouders eens op school informeren hoe de privacy van hun kind is gewaarborgd.</w:t>
      </w:r>
    </w:p>
    <w:p w:rsidR="00452621" w:rsidRPr="0050029B" w:rsidRDefault="00452621" w:rsidP="007245DE">
      <w:pPr>
        <w:rPr>
          <w:rFonts w:cstheme="minorHAnsi"/>
        </w:rPr>
      </w:pPr>
    </w:p>
    <w:p w:rsidR="0043610C" w:rsidRPr="0050029B" w:rsidRDefault="00841E93" w:rsidP="007245DE">
      <w:pPr>
        <w:rPr>
          <w:rFonts w:cstheme="minorHAnsi"/>
        </w:rPr>
      </w:pPr>
      <w:r w:rsidRPr="0050029B">
        <w:rPr>
          <w:rFonts w:cstheme="minorHAnsi"/>
        </w:rPr>
        <w:br/>
      </w:r>
    </w:p>
    <w:sectPr w:rsidR="0043610C" w:rsidRPr="00500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B4EF8"/>
    <w:multiLevelType w:val="multilevel"/>
    <w:tmpl w:val="755C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047B1"/>
    <w:multiLevelType w:val="multilevel"/>
    <w:tmpl w:val="07CE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95D26"/>
    <w:multiLevelType w:val="multilevel"/>
    <w:tmpl w:val="9C584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2576BE"/>
    <w:multiLevelType w:val="hybridMultilevel"/>
    <w:tmpl w:val="AAF60C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09300EE"/>
    <w:multiLevelType w:val="multilevel"/>
    <w:tmpl w:val="C9706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727585"/>
    <w:multiLevelType w:val="multilevel"/>
    <w:tmpl w:val="65E80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557D63"/>
    <w:multiLevelType w:val="multilevel"/>
    <w:tmpl w:val="38FA1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0C"/>
    <w:rsid w:val="00177045"/>
    <w:rsid w:val="00210E9E"/>
    <w:rsid w:val="003269F2"/>
    <w:rsid w:val="004133C8"/>
    <w:rsid w:val="0043610C"/>
    <w:rsid w:val="00436239"/>
    <w:rsid w:val="00452621"/>
    <w:rsid w:val="0050029B"/>
    <w:rsid w:val="00614BB1"/>
    <w:rsid w:val="007245DE"/>
    <w:rsid w:val="00841E93"/>
    <w:rsid w:val="008B0200"/>
    <w:rsid w:val="00901599"/>
    <w:rsid w:val="00922DD9"/>
    <w:rsid w:val="00C27A01"/>
    <w:rsid w:val="00CF05F6"/>
    <w:rsid w:val="00D6504C"/>
    <w:rsid w:val="00DB399D"/>
    <w:rsid w:val="00EF63C4"/>
    <w:rsid w:val="00F42C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5F0B9-1FB3-4D89-BB10-4220A3E1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22D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922D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45262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52621"/>
    <w:rPr>
      <w:rFonts w:ascii="Times New Roman" w:eastAsia="Times New Roman" w:hAnsi="Times New Roman" w:cs="Times New Roman"/>
      <w:b/>
      <w:bCs/>
      <w:sz w:val="27"/>
      <w:szCs w:val="27"/>
      <w:lang w:eastAsia="nl-NL"/>
    </w:rPr>
  </w:style>
  <w:style w:type="character" w:customStyle="1" w:styleId="mw-headline">
    <w:name w:val="mw-headline"/>
    <w:basedOn w:val="Standaardalinea-lettertype"/>
    <w:rsid w:val="00452621"/>
  </w:style>
  <w:style w:type="paragraph" w:styleId="Normaalweb">
    <w:name w:val="Normal (Web)"/>
    <w:basedOn w:val="Standaard"/>
    <w:uiPriority w:val="99"/>
    <w:semiHidden/>
    <w:unhideWhenUsed/>
    <w:rsid w:val="004526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52621"/>
    <w:rPr>
      <w:color w:val="0000FF"/>
      <w:u w:val="single"/>
    </w:rPr>
  </w:style>
  <w:style w:type="character" w:customStyle="1" w:styleId="Kop1Char">
    <w:name w:val="Kop 1 Char"/>
    <w:basedOn w:val="Standaardalinea-lettertype"/>
    <w:link w:val="Kop1"/>
    <w:uiPriority w:val="9"/>
    <w:rsid w:val="00922DD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922DD9"/>
    <w:rPr>
      <w:rFonts w:asciiTheme="majorHAnsi" w:eastAsiaTheme="majorEastAsia" w:hAnsiTheme="majorHAnsi" w:cstheme="majorBidi"/>
      <w:color w:val="2E74B5" w:themeColor="accent1" w:themeShade="BF"/>
      <w:sz w:val="26"/>
      <w:szCs w:val="26"/>
    </w:rPr>
  </w:style>
  <w:style w:type="paragraph" w:styleId="Bovenkantformulier">
    <w:name w:val="HTML Top of Form"/>
    <w:basedOn w:val="Standaard"/>
    <w:next w:val="Standaard"/>
    <w:link w:val="BovenkantformulierChar"/>
    <w:hidden/>
    <w:uiPriority w:val="99"/>
    <w:semiHidden/>
    <w:unhideWhenUsed/>
    <w:rsid w:val="00922DD9"/>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922DD9"/>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922DD9"/>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922DD9"/>
    <w:rPr>
      <w:rFonts w:ascii="Arial" w:eastAsia="Times New Roman" w:hAnsi="Arial" w:cs="Arial"/>
      <w:vanish/>
      <w:sz w:val="16"/>
      <w:szCs w:val="16"/>
      <w:lang w:eastAsia="nl-NL"/>
    </w:rPr>
  </w:style>
  <w:style w:type="paragraph" w:customStyle="1" w:styleId="articlebodyparagraph">
    <w:name w:val="article__body__paragraph"/>
    <w:basedOn w:val="Standaard"/>
    <w:rsid w:val="00922DD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lockquotetext">
    <w:name w:val="blockquote__text"/>
    <w:basedOn w:val="Standaard"/>
    <w:rsid w:val="00922DD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42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84384">
      <w:bodyDiv w:val="1"/>
      <w:marLeft w:val="0"/>
      <w:marRight w:val="0"/>
      <w:marTop w:val="0"/>
      <w:marBottom w:val="0"/>
      <w:divBdr>
        <w:top w:val="none" w:sz="0" w:space="0" w:color="auto"/>
        <w:left w:val="none" w:sz="0" w:space="0" w:color="auto"/>
        <w:bottom w:val="none" w:sz="0" w:space="0" w:color="auto"/>
        <w:right w:val="none" w:sz="0" w:space="0" w:color="auto"/>
      </w:divBdr>
      <w:divsChild>
        <w:div w:id="2067532578">
          <w:marLeft w:val="0"/>
          <w:marRight w:val="0"/>
          <w:marTop w:val="0"/>
          <w:marBottom w:val="0"/>
          <w:divBdr>
            <w:top w:val="none" w:sz="0" w:space="0" w:color="auto"/>
            <w:left w:val="none" w:sz="0" w:space="0" w:color="auto"/>
            <w:bottom w:val="none" w:sz="0" w:space="0" w:color="auto"/>
            <w:right w:val="none" w:sz="0" w:space="0" w:color="auto"/>
          </w:divBdr>
          <w:divsChild>
            <w:div w:id="892740493">
              <w:marLeft w:val="0"/>
              <w:marRight w:val="0"/>
              <w:marTop w:val="0"/>
              <w:marBottom w:val="0"/>
              <w:divBdr>
                <w:top w:val="none" w:sz="0" w:space="0" w:color="auto"/>
                <w:left w:val="none" w:sz="0" w:space="0" w:color="auto"/>
                <w:bottom w:val="none" w:sz="0" w:space="0" w:color="auto"/>
                <w:right w:val="none" w:sz="0" w:space="0" w:color="auto"/>
              </w:divBdr>
            </w:div>
          </w:divsChild>
        </w:div>
        <w:div w:id="1186359208">
          <w:marLeft w:val="0"/>
          <w:marRight w:val="0"/>
          <w:marTop w:val="0"/>
          <w:marBottom w:val="0"/>
          <w:divBdr>
            <w:top w:val="none" w:sz="0" w:space="0" w:color="auto"/>
            <w:left w:val="none" w:sz="0" w:space="0" w:color="auto"/>
            <w:bottom w:val="none" w:sz="0" w:space="0" w:color="auto"/>
            <w:right w:val="none" w:sz="0" w:space="0" w:color="auto"/>
          </w:divBdr>
          <w:divsChild>
            <w:div w:id="1871337987">
              <w:marLeft w:val="0"/>
              <w:marRight w:val="0"/>
              <w:marTop w:val="0"/>
              <w:marBottom w:val="0"/>
              <w:divBdr>
                <w:top w:val="none" w:sz="0" w:space="0" w:color="auto"/>
                <w:left w:val="none" w:sz="0" w:space="0" w:color="auto"/>
                <w:bottom w:val="none" w:sz="0" w:space="0" w:color="auto"/>
                <w:right w:val="none" w:sz="0" w:space="0" w:color="auto"/>
              </w:divBdr>
              <w:divsChild>
                <w:div w:id="4480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156">
          <w:marLeft w:val="0"/>
          <w:marRight w:val="0"/>
          <w:marTop w:val="0"/>
          <w:marBottom w:val="0"/>
          <w:divBdr>
            <w:top w:val="none" w:sz="0" w:space="0" w:color="auto"/>
            <w:left w:val="none" w:sz="0" w:space="0" w:color="auto"/>
            <w:bottom w:val="none" w:sz="0" w:space="0" w:color="auto"/>
            <w:right w:val="none" w:sz="0" w:space="0" w:color="auto"/>
          </w:divBdr>
        </w:div>
        <w:div w:id="1725836763">
          <w:marLeft w:val="0"/>
          <w:marRight w:val="0"/>
          <w:marTop w:val="0"/>
          <w:marBottom w:val="0"/>
          <w:divBdr>
            <w:top w:val="none" w:sz="0" w:space="0" w:color="auto"/>
            <w:left w:val="none" w:sz="0" w:space="0" w:color="auto"/>
            <w:bottom w:val="none" w:sz="0" w:space="0" w:color="auto"/>
            <w:right w:val="none" w:sz="0" w:space="0" w:color="auto"/>
          </w:divBdr>
          <w:divsChild>
            <w:div w:id="2080706097">
              <w:marLeft w:val="0"/>
              <w:marRight w:val="0"/>
              <w:marTop w:val="0"/>
              <w:marBottom w:val="0"/>
              <w:divBdr>
                <w:top w:val="none" w:sz="0" w:space="0" w:color="auto"/>
                <w:left w:val="none" w:sz="0" w:space="0" w:color="auto"/>
                <w:bottom w:val="none" w:sz="0" w:space="0" w:color="auto"/>
                <w:right w:val="none" w:sz="0" w:space="0" w:color="auto"/>
              </w:divBdr>
              <w:divsChild>
                <w:div w:id="12643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252">
          <w:marLeft w:val="0"/>
          <w:marRight w:val="0"/>
          <w:marTop w:val="0"/>
          <w:marBottom w:val="0"/>
          <w:divBdr>
            <w:top w:val="none" w:sz="0" w:space="0" w:color="auto"/>
            <w:left w:val="none" w:sz="0" w:space="0" w:color="auto"/>
            <w:bottom w:val="none" w:sz="0" w:space="0" w:color="auto"/>
            <w:right w:val="none" w:sz="0" w:space="0" w:color="auto"/>
          </w:divBdr>
          <w:divsChild>
            <w:div w:id="2025283412">
              <w:marLeft w:val="0"/>
              <w:marRight w:val="0"/>
              <w:marTop w:val="0"/>
              <w:marBottom w:val="0"/>
              <w:divBdr>
                <w:top w:val="none" w:sz="0" w:space="0" w:color="auto"/>
                <w:left w:val="none" w:sz="0" w:space="0" w:color="auto"/>
                <w:bottom w:val="none" w:sz="0" w:space="0" w:color="auto"/>
                <w:right w:val="none" w:sz="0" w:space="0" w:color="auto"/>
              </w:divBdr>
            </w:div>
          </w:divsChild>
        </w:div>
        <w:div w:id="1116406934">
          <w:marLeft w:val="0"/>
          <w:marRight w:val="0"/>
          <w:marTop w:val="0"/>
          <w:marBottom w:val="0"/>
          <w:divBdr>
            <w:top w:val="none" w:sz="0" w:space="0" w:color="auto"/>
            <w:left w:val="none" w:sz="0" w:space="0" w:color="auto"/>
            <w:bottom w:val="none" w:sz="0" w:space="0" w:color="auto"/>
            <w:right w:val="none" w:sz="0" w:space="0" w:color="auto"/>
          </w:divBdr>
          <w:divsChild>
            <w:div w:id="346908457">
              <w:marLeft w:val="0"/>
              <w:marRight w:val="0"/>
              <w:marTop w:val="0"/>
              <w:marBottom w:val="0"/>
              <w:divBdr>
                <w:top w:val="none" w:sz="0" w:space="0" w:color="auto"/>
                <w:left w:val="none" w:sz="0" w:space="0" w:color="auto"/>
                <w:bottom w:val="none" w:sz="0" w:space="0" w:color="auto"/>
                <w:right w:val="none" w:sz="0" w:space="0" w:color="auto"/>
              </w:divBdr>
              <w:divsChild>
                <w:div w:id="15081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50720">
      <w:bodyDiv w:val="1"/>
      <w:marLeft w:val="0"/>
      <w:marRight w:val="0"/>
      <w:marTop w:val="0"/>
      <w:marBottom w:val="0"/>
      <w:divBdr>
        <w:top w:val="none" w:sz="0" w:space="0" w:color="auto"/>
        <w:left w:val="none" w:sz="0" w:space="0" w:color="auto"/>
        <w:bottom w:val="none" w:sz="0" w:space="0" w:color="auto"/>
        <w:right w:val="none" w:sz="0" w:space="0" w:color="auto"/>
      </w:divBdr>
      <w:divsChild>
        <w:div w:id="366955188">
          <w:marLeft w:val="0"/>
          <w:marRight w:val="0"/>
          <w:marTop w:val="0"/>
          <w:marBottom w:val="0"/>
          <w:divBdr>
            <w:top w:val="none" w:sz="0" w:space="0" w:color="auto"/>
            <w:left w:val="none" w:sz="0" w:space="0" w:color="auto"/>
            <w:bottom w:val="none" w:sz="0" w:space="0" w:color="auto"/>
            <w:right w:val="none" w:sz="0" w:space="0" w:color="auto"/>
          </w:divBdr>
        </w:div>
        <w:div w:id="1772314722">
          <w:marLeft w:val="0"/>
          <w:marRight w:val="0"/>
          <w:marTop w:val="0"/>
          <w:marBottom w:val="0"/>
          <w:divBdr>
            <w:top w:val="none" w:sz="0" w:space="0" w:color="auto"/>
            <w:left w:val="none" w:sz="0" w:space="0" w:color="auto"/>
            <w:bottom w:val="none" w:sz="0" w:space="0" w:color="auto"/>
            <w:right w:val="none" w:sz="0" w:space="0" w:color="auto"/>
          </w:divBdr>
        </w:div>
        <w:div w:id="532423341">
          <w:marLeft w:val="0"/>
          <w:marRight w:val="0"/>
          <w:marTop w:val="0"/>
          <w:marBottom w:val="0"/>
          <w:divBdr>
            <w:top w:val="none" w:sz="0" w:space="0" w:color="auto"/>
            <w:left w:val="none" w:sz="0" w:space="0" w:color="auto"/>
            <w:bottom w:val="none" w:sz="0" w:space="0" w:color="auto"/>
            <w:right w:val="none" w:sz="0" w:space="0" w:color="auto"/>
          </w:divBdr>
          <w:divsChild>
            <w:div w:id="185869339">
              <w:marLeft w:val="0"/>
              <w:marRight w:val="0"/>
              <w:marTop w:val="0"/>
              <w:marBottom w:val="0"/>
              <w:divBdr>
                <w:top w:val="none" w:sz="0" w:space="0" w:color="auto"/>
                <w:left w:val="none" w:sz="0" w:space="0" w:color="auto"/>
                <w:bottom w:val="none" w:sz="0" w:space="0" w:color="auto"/>
                <w:right w:val="none" w:sz="0" w:space="0" w:color="auto"/>
              </w:divBdr>
            </w:div>
          </w:divsChild>
        </w:div>
        <w:div w:id="1769085081">
          <w:marLeft w:val="0"/>
          <w:marRight w:val="0"/>
          <w:marTop w:val="0"/>
          <w:marBottom w:val="0"/>
          <w:divBdr>
            <w:top w:val="none" w:sz="0" w:space="0" w:color="auto"/>
            <w:left w:val="none" w:sz="0" w:space="0" w:color="auto"/>
            <w:bottom w:val="none" w:sz="0" w:space="0" w:color="auto"/>
            <w:right w:val="none" w:sz="0" w:space="0" w:color="auto"/>
          </w:divBdr>
          <w:divsChild>
            <w:div w:id="1525561094">
              <w:marLeft w:val="0"/>
              <w:marRight w:val="0"/>
              <w:marTop w:val="0"/>
              <w:marBottom w:val="0"/>
              <w:divBdr>
                <w:top w:val="none" w:sz="0" w:space="0" w:color="auto"/>
                <w:left w:val="none" w:sz="0" w:space="0" w:color="auto"/>
                <w:bottom w:val="none" w:sz="0" w:space="0" w:color="auto"/>
                <w:right w:val="none" w:sz="0" w:space="0" w:color="auto"/>
              </w:divBdr>
              <w:divsChild>
                <w:div w:id="1511219619">
                  <w:marLeft w:val="0"/>
                  <w:marRight w:val="0"/>
                  <w:marTop w:val="0"/>
                  <w:marBottom w:val="0"/>
                  <w:divBdr>
                    <w:top w:val="none" w:sz="0" w:space="0" w:color="auto"/>
                    <w:left w:val="none" w:sz="0" w:space="0" w:color="auto"/>
                    <w:bottom w:val="none" w:sz="0" w:space="0" w:color="auto"/>
                    <w:right w:val="none" w:sz="0" w:space="0" w:color="auto"/>
                  </w:divBdr>
                  <w:divsChild>
                    <w:div w:id="1710060981">
                      <w:marLeft w:val="0"/>
                      <w:marRight w:val="0"/>
                      <w:marTop w:val="0"/>
                      <w:marBottom w:val="0"/>
                      <w:divBdr>
                        <w:top w:val="none" w:sz="0" w:space="0" w:color="auto"/>
                        <w:left w:val="none" w:sz="0" w:space="0" w:color="auto"/>
                        <w:bottom w:val="none" w:sz="0" w:space="0" w:color="auto"/>
                        <w:right w:val="none" w:sz="0" w:space="0" w:color="auto"/>
                      </w:divBdr>
                      <w:divsChild>
                        <w:div w:id="315646949">
                          <w:marLeft w:val="0"/>
                          <w:marRight w:val="0"/>
                          <w:marTop w:val="0"/>
                          <w:marBottom w:val="0"/>
                          <w:divBdr>
                            <w:top w:val="none" w:sz="0" w:space="0" w:color="auto"/>
                            <w:left w:val="none" w:sz="0" w:space="0" w:color="auto"/>
                            <w:bottom w:val="none" w:sz="0" w:space="0" w:color="auto"/>
                            <w:right w:val="none" w:sz="0" w:space="0" w:color="auto"/>
                          </w:divBdr>
                          <w:divsChild>
                            <w:div w:id="1747603168">
                              <w:marLeft w:val="0"/>
                              <w:marRight w:val="0"/>
                              <w:marTop w:val="0"/>
                              <w:marBottom w:val="0"/>
                              <w:divBdr>
                                <w:top w:val="none" w:sz="0" w:space="0" w:color="auto"/>
                                <w:left w:val="none" w:sz="0" w:space="0" w:color="auto"/>
                                <w:bottom w:val="none" w:sz="0" w:space="0" w:color="auto"/>
                                <w:right w:val="none" w:sz="0" w:space="0" w:color="auto"/>
                              </w:divBdr>
                              <w:divsChild>
                                <w:div w:id="12915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35910">
          <w:marLeft w:val="0"/>
          <w:marRight w:val="0"/>
          <w:marTop w:val="0"/>
          <w:marBottom w:val="0"/>
          <w:divBdr>
            <w:top w:val="none" w:sz="0" w:space="0" w:color="auto"/>
            <w:left w:val="none" w:sz="0" w:space="0" w:color="auto"/>
            <w:bottom w:val="none" w:sz="0" w:space="0" w:color="auto"/>
            <w:right w:val="none" w:sz="0" w:space="0" w:color="auto"/>
          </w:divBdr>
          <w:divsChild>
            <w:div w:id="942109457">
              <w:marLeft w:val="0"/>
              <w:marRight w:val="0"/>
              <w:marTop w:val="0"/>
              <w:marBottom w:val="0"/>
              <w:divBdr>
                <w:top w:val="none" w:sz="0" w:space="0" w:color="auto"/>
                <w:left w:val="none" w:sz="0" w:space="0" w:color="auto"/>
                <w:bottom w:val="none" w:sz="0" w:space="0" w:color="auto"/>
                <w:right w:val="none" w:sz="0" w:space="0" w:color="auto"/>
              </w:divBdr>
            </w:div>
          </w:divsChild>
        </w:div>
        <w:div w:id="1267812923">
          <w:marLeft w:val="0"/>
          <w:marRight w:val="0"/>
          <w:marTop w:val="0"/>
          <w:marBottom w:val="0"/>
          <w:divBdr>
            <w:top w:val="none" w:sz="0" w:space="0" w:color="auto"/>
            <w:left w:val="none" w:sz="0" w:space="0" w:color="auto"/>
            <w:bottom w:val="none" w:sz="0" w:space="0" w:color="auto"/>
            <w:right w:val="none" w:sz="0" w:space="0" w:color="auto"/>
          </w:divBdr>
          <w:divsChild>
            <w:div w:id="1979454697">
              <w:marLeft w:val="0"/>
              <w:marRight w:val="0"/>
              <w:marTop w:val="0"/>
              <w:marBottom w:val="0"/>
              <w:divBdr>
                <w:top w:val="none" w:sz="0" w:space="0" w:color="auto"/>
                <w:left w:val="none" w:sz="0" w:space="0" w:color="auto"/>
                <w:bottom w:val="none" w:sz="0" w:space="0" w:color="auto"/>
                <w:right w:val="none" w:sz="0" w:space="0" w:color="auto"/>
              </w:divBdr>
            </w:div>
          </w:divsChild>
        </w:div>
        <w:div w:id="1062755164">
          <w:marLeft w:val="0"/>
          <w:marRight w:val="0"/>
          <w:marTop w:val="0"/>
          <w:marBottom w:val="0"/>
          <w:divBdr>
            <w:top w:val="none" w:sz="0" w:space="0" w:color="auto"/>
            <w:left w:val="none" w:sz="0" w:space="0" w:color="auto"/>
            <w:bottom w:val="none" w:sz="0" w:space="0" w:color="auto"/>
            <w:right w:val="none" w:sz="0" w:space="0" w:color="auto"/>
          </w:divBdr>
          <w:divsChild>
            <w:div w:id="396245811">
              <w:marLeft w:val="0"/>
              <w:marRight w:val="0"/>
              <w:marTop w:val="0"/>
              <w:marBottom w:val="0"/>
              <w:divBdr>
                <w:top w:val="none" w:sz="0" w:space="0" w:color="auto"/>
                <w:left w:val="none" w:sz="0" w:space="0" w:color="auto"/>
                <w:bottom w:val="none" w:sz="0" w:space="0" w:color="auto"/>
                <w:right w:val="none" w:sz="0" w:space="0" w:color="auto"/>
              </w:divBdr>
              <w:divsChild>
                <w:div w:id="1332874525">
                  <w:marLeft w:val="0"/>
                  <w:marRight w:val="0"/>
                  <w:marTop w:val="0"/>
                  <w:marBottom w:val="0"/>
                  <w:divBdr>
                    <w:top w:val="none" w:sz="0" w:space="0" w:color="auto"/>
                    <w:left w:val="none" w:sz="0" w:space="0" w:color="auto"/>
                    <w:bottom w:val="none" w:sz="0" w:space="0" w:color="auto"/>
                    <w:right w:val="none" w:sz="0" w:space="0" w:color="auto"/>
                  </w:divBdr>
                  <w:divsChild>
                    <w:div w:id="1682393939">
                      <w:marLeft w:val="0"/>
                      <w:marRight w:val="0"/>
                      <w:marTop w:val="0"/>
                      <w:marBottom w:val="0"/>
                      <w:divBdr>
                        <w:top w:val="none" w:sz="0" w:space="0" w:color="auto"/>
                        <w:left w:val="none" w:sz="0" w:space="0" w:color="auto"/>
                        <w:bottom w:val="none" w:sz="0" w:space="0" w:color="auto"/>
                        <w:right w:val="none" w:sz="0" w:space="0" w:color="auto"/>
                      </w:divBdr>
                      <w:divsChild>
                        <w:div w:id="1548570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5237094">
          <w:marLeft w:val="0"/>
          <w:marRight w:val="0"/>
          <w:marTop w:val="0"/>
          <w:marBottom w:val="0"/>
          <w:divBdr>
            <w:top w:val="none" w:sz="0" w:space="0" w:color="auto"/>
            <w:left w:val="none" w:sz="0" w:space="0" w:color="auto"/>
            <w:bottom w:val="none" w:sz="0" w:space="0" w:color="auto"/>
            <w:right w:val="none" w:sz="0" w:space="0" w:color="auto"/>
          </w:divBdr>
          <w:divsChild>
            <w:div w:id="20023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Antipsychiatrie" TargetMode="External"/><Relationship Id="rId18" Type="http://schemas.openxmlformats.org/officeDocument/2006/relationships/hyperlink" Target="https://nl.wikipedia.org/wiki/Structuralisme_(filosofie)" TargetMode="External"/><Relationship Id="rId26" Type="http://schemas.openxmlformats.org/officeDocument/2006/relationships/hyperlink" Target="https://nl.wikipedia.org/wiki/Soevereiniteit" TargetMode="External"/><Relationship Id="rId39" Type="http://schemas.openxmlformats.org/officeDocument/2006/relationships/hyperlink" Target="https://nl.wikipedia.org/wiki/Pedagogie" TargetMode="External"/><Relationship Id="rId3" Type="http://schemas.openxmlformats.org/officeDocument/2006/relationships/styles" Target="styles.xml"/><Relationship Id="rId21" Type="http://schemas.openxmlformats.org/officeDocument/2006/relationships/hyperlink" Target="https://nl.wikipedia.org/wiki/Michel_Foucault" TargetMode="External"/><Relationship Id="rId34" Type="http://schemas.openxmlformats.org/officeDocument/2006/relationships/image" Target="media/image3.jpeg"/><Relationship Id="rId42" Type="http://schemas.openxmlformats.org/officeDocument/2006/relationships/hyperlink" Target="https://nl.wikipedia.org/wiki/Sociologie" TargetMode="External"/><Relationship Id="rId47" Type="http://schemas.openxmlformats.org/officeDocument/2006/relationships/hyperlink" Target="https://nl.wikipedia.org/wiki/Criminologie" TargetMode="External"/><Relationship Id="rId50" Type="http://schemas.openxmlformats.org/officeDocument/2006/relationships/hyperlink" Target="https://nl.wikipedia.org/wiki/Episteme_(filosofie)" TargetMode="External"/><Relationship Id="rId7" Type="http://schemas.openxmlformats.org/officeDocument/2006/relationships/hyperlink" Target="https://nl.wikipedia.org/wiki/Jheronimus_Bosch" TargetMode="External"/><Relationship Id="rId12" Type="http://schemas.openxmlformats.org/officeDocument/2006/relationships/hyperlink" Target="https://nl.wikipedia.org/wiki/Panopticum_(architectuur)" TargetMode="External"/><Relationship Id="rId17" Type="http://schemas.openxmlformats.org/officeDocument/2006/relationships/hyperlink" Target="https://nl.wikipedia.org/wiki/Theologie" TargetMode="External"/><Relationship Id="rId25" Type="http://schemas.openxmlformats.org/officeDocument/2006/relationships/hyperlink" Target="https://nl.wikipedia.org/wiki/Discipline,_toezicht_en_straf" TargetMode="External"/><Relationship Id="rId33" Type="http://schemas.openxmlformats.org/officeDocument/2006/relationships/hyperlink" Target="https://commons.wikimedia.org/wiki/File:Panopticon.jpg" TargetMode="External"/><Relationship Id="rId38" Type="http://schemas.openxmlformats.org/officeDocument/2006/relationships/hyperlink" Target="https://nl.wikipedia.org/wiki/Menswetenschappen" TargetMode="External"/><Relationship Id="rId46" Type="http://schemas.openxmlformats.org/officeDocument/2006/relationships/hyperlink" Target="https://nl.wikipedia.org/wiki/Subject_(filosofie)" TargetMode="External"/><Relationship Id="rId2" Type="http://schemas.openxmlformats.org/officeDocument/2006/relationships/numbering" Target="numbering.xml"/><Relationship Id="rId16" Type="http://schemas.openxmlformats.org/officeDocument/2006/relationships/hyperlink" Target="https://nl.wikipedia.org/wiki/Epistemische_breuk" TargetMode="External"/><Relationship Id="rId20" Type="http://schemas.openxmlformats.org/officeDocument/2006/relationships/image" Target="media/image1.png"/><Relationship Id="rId29" Type="http://schemas.openxmlformats.org/officeDocument/2006/relationships/hyperlink" Target="https://nl.wikipedia.org/wiki/Kroniek" TargetMode="External"/><Relationship Id="rId41" Type="http://schemas.openxmlformats.org/officeDocument/2006/relationships/hyperlink" Target="https://nl.wikipedia.org/wiki/Andragogi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nl.wikipedia.org/wiki/Het_narrenschip_(schilderij)" TargetMode="External"/><Relationship Id="rId11" Type="http://schemas.openxmlformats.org/officeDocument/2006/relationships/hyperlink" Target="https://nl.wikipedia.org/wiki/Landloper" TargetMode="External"/><Relationship Id="rId24" Type="http://schemas.openxmlformats.org/officeDocument/2006/relationships/hyperlink" Target="https://nl.wikipedia.org/wiki/Jeremy_Bentham" TargetMode="External"/><Relationship Id="rId32" Type="http://schemas.openxmlformats.org/officeDocument/2006/relationships/hyperlink" Target="https://nl.wikipedia.org/wiki/Jeremy_Bentham" TargetMode="External"/><Relationship Id="rId37" Type="http://schemas.openxmlformats.org/officeDocument/2006/relationships/hyperlink" Target="https://nl.wikipedia.org/wiki/Michel_Foucault" TargetMode="External"/><Relationship Id="rId40" Type="http://schemas.openxmlformats.org/officeDocument/2006/relationships/hyperlink" Target="https://nl.wikipedia.org/wiki/Criminologie" TargetMode="External"/><Relationship Id="rId45" Type="http://schemas.openxmlformats.org/officeDocument/2006/relationships/hyperlink" Target="https://nl.wikipedia.org/wiki/Psychologi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l.wikipedia.org/wiki/Episteme_(filosofie)" TargetMode="External"/><Relationship Id="rId23" Type="http://schemas.openxmlformats.org/officeDocument/2006/relationships/image" Target="media/image2.png"/><Relationship Id="rId28" Type="http://schemas.openxmlformats.org/officeDocument/2006/relationships/hyperlink" Target="https://nl.wikipedia.org/wiki/Absolutisme" TargetMode="External"/><Relationship Id="rId36" Type="http://schemas.openxmlformats.org/officeDocument/2006/relationships/hyperlink" Target="https://nl.wikipedia.org/w/index.php?title=Internaliseren&amp;action=edit&amp;redlink=1" TargetMode="External"/><Relationship Id="rId49" Type="http://schemas.openxmlformats.org/officeDocument/2006/relationships/hyperlink" Target="https://nl.wikipedia.org/wiki/Subjectivering" TargetMode="External"/><Relationship Id="rId10" Type="http://schemas.openxmlformats.org/officeDocument/2006/relationships/hyperlink" Target="https://nl.wikipedia.org/wiki/Prostituee" TargetMode="External"/><Relationship Id="rId19" Type="http://schemas.openxmlformats.org/officeDocument/2006/relationships/hyperlink" Target="https://commons.wikimedia.org/wiki/File:Cquote1.svg" TargetMode="External"/><Relationship Id="rId31" Type="http://schemas.openxmlformats.org/officeDocument/2006/relationships/hyperlink" Target="https://nl.wikipedia.org/wiki/Panopticum_(architectuur)" TargetMode="External"/><Relationship Id="rId44" Type="http://schemas.openxmlformats.org/officeDocument/2006/relationships/hyperlink" Target="https://nl.wikipedia.org/wiki/Psychiatrie" TargetMode="External"/><Relationship Id="rId52" Type="http://schemas.openxmlformats.org/officeDocument/2006/relationships/hyperlink" Target="https://www.kennisnet.nl/artikel/facebook-en-google-en-de-risicos-van-platformisering-in-het-onderwijs/" TargetMode="External"/><Relationship Id="rId4" Type="http://schemas.openxmlformats.org/officeDocument/2006/relationships/settings" Target="settings.xml"/><Relationship Id="rId9" Type="http://schemas.openxmlformats.org/officeDocument/2006/relationships/hyperlink" Target="https://nl.wikipedia.org/wiki/Lof_der_Zotheid" TargetMode="External"/><Relationship Id="rId14" Type="http://schemas.openxmlformats.org/officeDocument/2006/relationships/hyperlink" Target="https://nl.wikipedia.org/wiki/Episteme_(filosofie)" TargetMode="External"/><Relationship Id="rId22" Type="http://schemas.openxmlformats.org/officeDocument/2006/relationships/hyperlink" Target="https://commons.wikimedia.org/wiki/File:Cquote2.svg" TargetMode="External"/><Relationship Id="rId27" Type="http://schemas.openxmlformats.org/officeDocument/2006/relationships/hyperlink" Target="https://nl.wikipedia.org/wiki/Disciplinemaatschappij" TargetMode="External"/><Relationship Id="rId30" Type="http://schemas.openxmlformats.org/officeDocument/2006/relationships/hyperlink" Target="https://nl.wikipedia.org/wiki/Disciplinemaatschappij" TargetMode="External"/><Relationship Id="rId35" Type="http://schemas.openxmlformats.org/officeDocument/2006/relationships/hyperlink" Target="https://nl.wikipedia.org/wiki/Jeremy_Bentham" TargetMode="External"/><Relationship Id="rId43" Type="http://schemas.openxmlformats.org/officeDocument/2006/relationships/hyperlink" Target="https://nl.wikipedia.org/wiki/Polemologie" TargetMode="External"/><Relationship Id="rId48" Type="http://schemas.openxmlformats.org/officeDocument/2006/relationships/hyperlink" Target="https://nl.wikipedia.org/wiki/Psychoanalyse" TargetMode="External"/><Relationship Id="rId8" Type="http://schemas.openxmlformats.org/officeDocument/2006/relationships/hyperlink" Target="https://nl.wikipedia.org/wiki/Desiderius_Erasmus" TargetMode="External"/><Relationship Id="rId51" Type="http://schemas.openxmlformats.org/officeDocument/2006/relationships/hyperlink" Target="https://www.ftm.nl/artikelen/magister-data-leerlingen?share=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D7E40-C0D7-41F8-A632-DC773112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3201</Words>
  <Characters>17609</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Raangs</dc:creator>
  <cp:keywords/>
  <dc:description/>
  <cp:lastModifiedBy>Ine Raangs</cp:lastModifiedBy>
  <cp:revision>3</cp:revision>
  <dcterms:created xsi:type="dcterms:W3CDTF">2019-01-14T13:38:00Z</dcterms:created>
  <dcterms:modified xsi:type="dcterms:W3CDTF">2019-01-14T13:40:00Z</dcterms:modified>
</cp:coreProperties>
</file>