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7EA" w:rsidRPr="007E67EA" w:rsidRDefault="007E67EA" w:rsidP="007E67EA">
      <w:pPr>
        <w:widowControl w:val="0"/>
        <w:pBdr>
          <w:top w:val="nil"/>
          <w:left w:val="nil"/>
          <w:bottom w:val="nil"/>
          <w:right w:val="nil"/>
          <w:between w:val="nil"/>
        </w:pBdr>
        <w:rPr>
          <w:b/>
        </w:rPr>
      </w:pPr>
      <w:proofErr w:type="spellStart"/>
      <w:r w:rsidRPr="007E67EA">
        <w:rPr>
          <w:b/>
        </w:rPr>
        <w:t>Latour</w:t>
      </w:r>
      <w:proofErr w:type="spellEnd"/>
      <w:r w:rsidRPr="007E67EA">
        <w:rPr>
          <w:b/>
        </w:rPr>
        <w:t xml:space="preserve"> en de actor-netwerktheorie – lesplan</w:t>
      </w:r>
    </w:p>
    <w:p w:rsidR="007E67EA" w:rsidRDefault="007E67EA" w:rsidP="007E67EA">
      <w:pPr>
        <w:widowControl w:val="0"/>
        <w:pBdr>
          <w:top w:val="nil"/>
          <w:left w:val="nil"/>
          <w:bottom w:val="nil"/>
          <w:right w:val="nil"/>
          <w:between w:val="nil"/>
        </w:pBdr>
        <w:rPr>
          <w:i/>
        </w:rPr>
      </w:pPr>
    </w:p>
    <w:p w:rsidR="007E67EA" w:rsidRDefault="007E67EA" w:rsidP="007E67EA">
      <w:pPr>
        <w:widowControl w:val="0"/>
        <w:pBdr>
          <w:top w:val="nil"/>
          <w:left w:val="nil"/>
          <w:bottom w:val="nil"/>
          <w:right w:val="nil"/>
          <w:between w:val="nil"/>
        </w:pBdr>
        <w:rPr>
          <w:i/>
        </w:rPr>
      </w:pPr>
      <w:r>
        <w:rPr>
          <w:i/>
        </w:rPr>
        <w:t>(Suggestie:)</w:t>
      </w:r>
    </w:p>
    <w:p w:rsidR="007E67EA" w:rsidRDefault="007E67EA" w:rsidP="007E67EA">
      <w:pPr>
        <w:widowControl w:val="0"/>
        <w:pBdr>
          <w:top w:val="nil"/>
          <w:left w:val="nil"/>
          <w:bottom w:val="nil"/>
          <w:right w:val="nil"/>
          <w:between w:val="nil"/>
        </w:pBdr>
        <w:rPr>
          <w:i/>
        </w:rPr>
      </w:pPr>
    </w:p>
    <w:p w:rsidR="007E67EA" w:rsidRPr="004D1617" w:rsidRDefault="007E67EA" w:rsidP="007E67EA">
      <w:pPr>
        <w:widowControl w:val="0"/>
        <w:pBdr>
          <w:top w:val="nil"/>
          <w:left w:val="nil"/>
          <w:bottom w:val="nil"/>
          <w:right w:val="nil"/>
          <w:between w:val="nil"/>
        </w:pBdr>
        <w:rPr>
          <w:b/>
          <w:i/>
          <w:u w:val="single"/>
        </w:rPr>
      </w:pPr>
      <w:r w:rsidRPr="004D1617">
        <w:rPr>
          <w:b/>
          <w:i/>
          <w:u w:val="single"/>
        </w:rPr>
        <w:t>Les 1</w:t>
      </w:r>
    </w:p>
    <w:p w:rsidR="007E67EA" w:rsidRDefault="007E67EA" w:rsidP="007E67EA">
      <w:pPr>
        <w:widowControl w:val="0"/>
        <w:pBdr>
          <w:top w:val="nil"/>
          <w:left w:val="nil"/>
          <w:bottom w:val="nil"/>
          <w:right w:val="nil"/>
          <w:between w:val="nil"/>
        </w:pBdr>
        <w:rPr>
          <w:i/>
        </w:rPr>
      </w:pPr>
      <w:r w:rsidRPr="00E15E29">
        <w:rPr>
          <w:i/>
        </w:rPr>
        <w:t>1.</w:t>
      </w:r>
      <w:r>
        <w:rPr>
          <w:i/>
        </w:rPr>
        <w:t xml:space="preserve"> Open de les met </w:t>
      </w:r>
      <w:proofErr w:type="spellStart"/>
      <w:r>
        <w:rPr>
          <w:i/>
        </w:rPr>
        <w:t>Ppt</w:t>
      </w:r>
      <w:proofErr w:type="spellEnd"/>
      <w:r>
        <w:rPr>
          <w:i/>
        </w:rPr>
        <w:t xml:space="preserve"> dia 1 en dia 2: wie is Bruno </w:t>
      </w:r>
      <w:proofErr w:type="spellStart"/>
      <w:r>
        <w:rPr>
          <w:i/>
        </w:rPr>
        <w:t>Latour</w:t>
      </w:r>
      <w:proofErr w:type="spellEnd"/>
      <w:r>
        <w:rPr>
          <w:i/>
        </w:rPr>
        <w:t>? Wat is de actor-netwerktheorie (abstracte definitie dia 2)? Relatie met voorgaande lessen (Popper, logisch positivisme, Kuhn) leggen.</w:t>
      </w:r>
    </w:p>
    <w:p w:rsidR="007E67EA" w:rsidRDefault="007E67EA" w:rsidP="007E67EA">
      <w:pPr>
        <w:widowControl w:val="0"/>
        <w:pBdr>
          <w:top w:val="nil"/>
          <w:left w:val="nil"/>
          <w:bottom w:val="nil"/>
          <w:right w:val="nil"/>
          <w:between w:val="nil"/>
        </w:pBdr>
        <w:rPr>
          <w:i/>
        </w:rPr>
      </w:pPr>
      <w:r>
        <w:rPr>
          <w:i/>
        </w:rPr>
        <w:t>2. Bekijk de eerste 35 minuten van de documentaire Schaken met de Dood en benoem tijdens en na het fragment de actoren in het netwerk. Benadruk daarbij ook dat ‘actoren’ ook bijvoorbeeld levenloze objecten en instituten zijn (voor voorbeelden zie afbeelding “netwerk bij documentaire” bij deze les).</w:t>
      </w:r>
    </w:p>
    <w:p w:rsidR="007E67EA" w:rsidRDefault="007E67EA" w:rsidP="007E67EA">
      <w:pPr>
        <w:widowControl w:val="0"/>
        <w:pBdr>
          <w:top w:val="nil"/>
          <w:left w:val="nil"/>
          <w:bottom w:val="nil"/>
          <w:right w:val="nil"/>
          <w:between w:val="nil"/>
        </w:pBdr>
        <w:rPr>
          <w:i/>
        </w:rPr>
      </w:pPr>
    </w:p>
    <w:p w:rsidR="007E67EA" w:rsidRPr="004D1617" w:rsidRDefault="007E67EA" w:rsidP="007E67EA">
      <w:pPr>
        <w:widowControl w:val="0"/>
        <w:pBdr>
          <w:top w:val="nil"/>
          <w:left w:val="nil"/>
          <w:bottom w:val="nil"/>
          <w:right w:val="nil"/>
          <w:between w:val="nil"/>
        </w:pBdr>
        <w:rPr>
          <w:b/>
          <w:i/>
        </w:rPr>
      </w:pPr>
      <w:r w:rsidRPr="004D1617">
        <w:rPr>
          <w:b/>
          <w:i/>
        </w:rPr>
        <w:t>Les 2</w:t>
      </w:r>
    </w:p>
    <w:p w:rsidR="007E67EA" w:rsidRDefault="007E67EA" w:rsidP="007E67EA">
      <w:pPr>
        <w:widowControl w:val="0"/>
        <w:pBdr>
          <w:top w:val="nil"/>
          <w:left w:val="nil"/>
          <w:bottom w:val="nil"/>
          <w:right w:val="nil"/>
          <w:between w:val="nil"/>
        </w:pBdr>
        <w:rPr>
          <w:i/>
        </w:rPr>
      </w:pPr>
      <w:r>
        <w:rPr>
          <w:i/>
        </w:rPr>
        <w:t xml:space="preserve">1. Lezen tekst </w:t>
      </w:r>
      <w:r w:rsidRPr="004D1617">
        <w:t xml:space="preserve">De zelfkant van </w:t>
      </w:r>
      <w:r>
        <w:t xml:space="preserve">de </w:t>
      </w:r>
      <w:r w:rsidRPr="004D1617">
        <w:t>wetenschap</w:t>
      </w:r>
      <w:r>
        <w:rPr>
          <w:i/>
        </w:rPr>
        <w:t xml:space="preserve"> in Wijsgerig Perspectief 2012 en maken leesvragen bij deze les (deels huiswerk).</w:t>
      </w:r>
    </w:p>
    <w:p w:rsidR="007E67EA" w:rsidRDefault="007E67EA" w:rsidP="007E67EA">
      <w:pPr>
        <w:widowControl w:val="0"/>
        <w:pBdr>
          <w:top w:val="nil"/>
          <w:left w:val="nil"/>
          <w:bottom w:val="nil"/>
          <w:right w:val="nil"/>
          <w:between w:val="nil"/>
        </w:pBdr>
        <w:rPr>
          <w:i/>
        </w:rPr>
      </w:pPr>
      <w:r>
        <w:rPr>
          <w:i/>
        </w:rPr>
        <w:t xml:space="preserve">Het is een pittige maar leesbare tekst, 6 pagina’s, niveau 5/6V. </w:t>
      </w:r>
    </w:p>
    <w:p w:rsidR="007E67EA" w:rsidRDefault="007E67EA" w:rsidP="007E67EA">
      <w:pPr>
        <w:widowControl w:val="0"/>
        <w:pBdr>
          <w:top w:val="nil"/>
          <w:left w:val="nil"/>
          <w:bottom w:val="nil"/>
          <w:right w:val="nil"/>
          <w:between w:val="nil"/>
        </w:pBdr>
        <w:rPr>
          <w:i/>
        </w:rPr>
      </w:pPr>
      <w:r>
        <w:rPr>
          <w:i/>
        </w:rPr>
        <w:t xml:space="preserve">2. Bespreek/bediscussieer de leesvragen klassikaal of in groepen. </w:t>
      </w:r>
    </w:p>
    <w:p w:rsidR="007E67EA" w:rsidRDefault="007E67EA" w:rsidP="007E67EA">
      <w:pPr>
        <w:widowControl w:val="0"/>
        <w:pBdr>
          <w:top w:val="nil"/>
          <w:left w:val="nil"/>
          <w:bottom w:val="nil"/>
          <w:right w:val="nil"/>
          <w:between w:val="nil"/>
        </w:pBdr>
        <w:rPr>
          <w:i/>
        </w:rPr>
      </w:pPr>
    </w:p>
    <w:p w:rsidR="007E67EA" w:rsidRPr="00C334CF" w:rsidRDefault="007E67EA" w:rsidP="007E67EA">
      <w:pPr>
        <w:widowControl w:val="0"/>
        <w:pBdr>
          <w:top w:val="nil"/>
          <w:left w:val="nil"/>
          <w:bottom w:val="nil"/>
          <w:right w:val="nil"/>
          <w:between w:val="nil"/>
        </w:pBdr>
        <w:rPr>
          <w:b/>
          <w:i/>
        </w:rPr>
      </w:pPr>
      <w:r w:rsidRPr="00C334CF">
        <w:rPr>
          <w:b/>
          <w:i/>
        </w:rPr>
        <w:t>Les 3</w:t>
      </w:r>
    </w:p>
    <w:p w:rsidR="007E67EA" w:rsidRDefault="007E67EA" w:rsidP="007E67EA">
      <w:pPr>
        <w:widowControl w:val="0"/>
        <w:pBdr>
          <w:top w:val="nil"/>
          <w:left w:val="nil"/>
          <w:bottom w:val="nil"/>
          <w:right w:val="nil"/>
          <w:between w:val="nil"/>
        </w:pBdr>
        <w:rPr>
          <w:i/>
        </w:rPr>
      </w:pPr>
      <w:r>
        <w:rPr>
          <w:i/>
        </w:rPr>
        <w:t xml:space="preserve">5. Keer terug naar de definitie van de actor-netwerktheorie op dia 2 van de </w:t>
      </w:r>
      <w:proofErr w:type="spellStart"/>
      <w:r>
        <w:rPr>
          <w:i/>
        </w:rPr>
        <w:t>Ppt</w:t>
      </w:r>
      <w:proofErr w:type="spellEnd"/>
      <w:r>
        <w:rPr>
          <w:i/>
        </w:rPr>
        <w:t xml:space="preserve"> bij deze les en illustreer deze met de afbeelding “netwerk bij documentaire” (in PDF bij deze les).</w:t>
      </w:r>
    </w:p>
    <w:p w:rsidR="007E67EA" w:rsidRDefault="007E67EA" w:rsidP="007E67EA">
      <w:pPr>
        <w:widowControl w:val="0"/>
        <w:pBdr>
          <w:top w:val="nil"/>
          <w:left w:val="nil"/>
          <w:bottom w:val="nil"/>
          <w:right w:val="nil"/>
          <w:between w:val="nil"/>
        </w:pBdr>
        <w:rPr>
          <w:i/>
        </w:rPr>
      </w:pPr>
      <w:r>
        <w:rPr>
          <w:i/>
        </w:rPr>
        <w:t xml:space="preserve">6. Lees </w:t>
      </w:r>
      <w:r w:rsidRPr="003F3F9D">
        <w:t>De angst van de spreker, ’s avonds, in zijn hotel</w:t>
      </w:r>
      <w:r>
        <w:rPr>
          <w:i/>
        </w:rPr>
        <w:t xml:space="preserve"> uit het boek </w:t>
      </w:r>
      <w:r w:rsidRPr="003F3F9D">
        <w:t xml:space="preserve">De Berlijnse sleutel </w:t>
      </w:r>
      <w:r>
        <w:rPr>
          <w:i/>
        </w:rPr>
        <w:t>(</w:t>
      </w:r>
      <w:proofErr w:type="spellStart"/>
      <w:r>
        <w:rPr>
          <w:i/>
        </w:rPr>
        <w:t>Latour</w:t>
      </w:r>
      <w:proofErr w:type="spellEnd"/>
      <w:r>
        <w:rPr>
          <w:i/>
        </w:rPr>
        <w:t>, 1997). La</w:t>
      </w:r>
      <w:bookmarkStart w:id="0" w:name="_GoBack"/>
      <w:bookmarkEnd w:id="0"/>
      <w:r>
        <w:rPr>
          <w:i/>
        </w:rPr>
        <w:t>at leerlingen deze tekst relateren aan de actor-netwerktheorie.</w:t>
      </w:r>
    </w:p>
    <w:p w:rsidR="007E67EA" w:rsidRPr="00E15E29" w:rsidRDefault="007E67EA" w:rsidP="007E67EA">
      <w:pPr>
        <w:widowControl w:val="0"/>
        <w:pBdr>
          <w:top w:val="nil"/>
          <w:left w:val="nil"/>
          <w:bottom w:val="nil"/>
          <w:right w:val="nil"/>
          <w:between w:val="nil"/>
        </w:pBdr>
        <w:rPr>
          <w:i/>
        </w:rPr>
      </w:pPr>
      <w:r>
        <w:rPr>
          <w:i/>
        </w:rPr>
        <w:t>7. Vat samen en relateer de actor-netwerktheorie aan eerder besproken wetenschapsfilosofische opvattingen (Popper, logisch positivisme, Kuhn).</w:t>
      </w:r>
    </w:p>
    <w:p w:rsidR="00681CEA" w:rsidRDefault="00681CEA"/>
    <w:sectPr w:rsidR="00681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EA"/>
    <w:rsid w:val="00681CEA"/>
    <w:rsid w:val="007E6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BBBD5-3604-444F-AB91-20FF3A85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E67EA"/>
    <w:pPr>
      <w:spacing w:after="0" w:line="276" w:lineRule="auto"/>
    </w:pPr>
    <w:rPr>
      <w:rFonts w:ascii="Arial" w:eastAsia="Arial"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1126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Raangs</dc:creator>
  <cp:keywords/>
  <dc:description/>
  <cp:lastModifiedBy>Ine Raangs</cp:lastModifiedBy>
  <cp:revision>1</cp:revision>
  <dcterms:created xsi:type="dcterms:W3CDTF">2019-01-14T10:59:00Z</dcterms:created>
  <dcterms:modified xsi:type="dcterms:W3CDTF">2019-01-14T11:00:00Z</dcterms:modified>
</cp:coreProperties>
</file>